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562" w:rsidRPr="00C708FB" w:rsidRDefault="00323562" w:rsidP="00323562">
      <w:pPr>
        <w:jc w:val="center"/>
        <w:rPr>
          <w:rFonts w:ascii="Goudy Old Style" w:hAnsi="Goudy Old Style"/>
          <w:sz w:val="28"/>
          <w:szCs w:val="28"/>
        </w:rPr>
      </w:pPr>
      <w:r w:rsidRPr="00C708FB">
        <w:rPr>
          <w:rFonts w:ascii="Goudy Old Style" w:hAnsi="Goudy Old Style"/>
          <w:sz w:val="28"/>
          <w:szCs w:val="28"/>
          <w:u w:val="single"/>
        </w:rPr>
        <w:t xml:space="preserve">PROPOSTA DE LEI DAS SONDAGENS E INQUÉRITOS DE OPINIAO </w:t>
      </w:r>
    </w:p>
    <w:p w:rsidR="00323562" w:rsidRPr="00C708FB" w:rsidRDefault="00323562" w:rsidP="00323562">
      <w:pPr>
        <w:jc w:val="center"/>
        <w:rPr>
          <w:rFonts w:ascii="Goudy Old Style" w:hAnsi="Goudy Old Style"/>
          <w:sz w:val="28"/>
          <w:szCs w:val="28"/>
        </w:rPr>
      </w:pPr>
    </w:p>
    <w:p w:rsidR="00323562" w:rsidRPr="00C708FB" w:rsidRDefault="00323562" w:rsidP="00323562">
      <w:pPr>
        <w:jc w:val="center"/>
        <w:rPr>
          <w:rFonts w:ascii="Goudy Old Style" w:hAnsi="Goudy Old Style"/>
          <w:sz w:val="28"/>
          <w:szCs w:val="28"/>
        </w:rPr>
      </w:pPr>
      <w:r w:rsidRPr="00C708FB">
        <w:rPr>
          <w:rFonts w:ascii="Goudy Old Style" w:hAnsi="Goudy Old Style"/>
          <w:sz w:val="28"/>
          <w:szCs w:val="28"/>
        </w:rPr>
        <w:t>NOTA EXPLICATIVA</w:t>
      </w:r>
    </w:p>
    <w:p w:rsidR="00323562" w:rsidRPr="00C708FB" w:rsidRDefault="00323562" w:rsidP="00323562">
      <w:pPr>
        <w:jc w:val="center"/>
        <w:rPr>
          <w:rFonts w:ascii="Goudy Old Style" w:hAnsi="Goudy Old Style"/>
          <w:sz w:val="28"/>
          <w:szCs w:val="28"/>
        </w:rPr>
      </w:pPr>
    </w:p>
    <w:p w:rsidR="00323562" w:rsidRPr="00C708FB" w:rsidRDefault="00323562" w:rsidP="00323562">
      <w:pPr>
        <w:pStyle w:val="SemEspaamento"/>
        <w:rPr>
          <w:rFonts w:ascii="Goudy Old Style" w:hAnsi="Goudy Old Style"/>
          <w:sz w:val="28"/>
          <w:szCs w:val="28"/>
        </w:rPr>
      </w:pPr>
    </w:p>
    <w:p w:rsidR="00323562" w:rsidRPr="00C708FB" w:rsidRDefault="00323562" w:rsidP="00323562">
      <w:pPr>
        <w:jc w:val="both"/>
        <w:rPr>
          <w:rFonts w:ascii="Goudy Old Style" w:hAnsi="Goudy Old Style"/>
          <w:b/>
          <w:sz w:val="28"/>
          <w:szCs w:val="28"/>
        </w:rPr>
      </w:pPr>
      <w:r w:rsidRPr="00C708FB">
        <w:rPr>
          <w:rFonts w:ascii="Goudy Old Style" w:hAnsi="Goudy Old Style"/>
          <w:b/>
          <w:sz w:val="28"/>
          <w:szCs w:val="28"/>
        </w:rPr>
        <w:t>I- INTRODUÇÃO</w:t>
      </w:r>
    </w:p>
    <w:p w:rsidR="00323562" w:rsidRPr="00C708FB" w:rsidRDefault="00323562" w:rsidP="00323562">
      <w:pPr>
        <w:ind w:left="360" w:hanging="360"/>
        <w:jc w:val="both"/>
        <w:rPr>
          <w:rFonts w:ascii="Goudy Old Style" w:hAnsi="Goudy Old Style"/>
          <w:sz w:val="28"/>
          <w:szCs w:val="28"/>
        </w:rPr>
      </w:pPr>
    </w:p>
    <w:p w:rsidR="00323562" w:rsidRPr="00C708FB" w:rsidRDefault="00323562" w:rsidP="00323562">
      <w:pPr>
        <w:spacing w:line="360" w:lineRule="auto"/>
        <w:jc w:val="both"/>
        <w:rPr>
          <w:rFonts w:ascii="Goudy Old Style" w:hAnsi="Goudy Old Style" w:cs="Arial"/>
          <w:sz w:val="28"/>
          <w:szCs w:val="28"/>
        </w:rPr>
      </w:pPr>
      <w:r w:rsidRPr="00C708FB">
        <w:rPr>
          <w:rFonts w:ascii="Goudy Old Style" w:hAnsi="Goudy Old Style" w:cs="Arial"/>
          <w:sz w:val="28"/>
          <w:szCs w:val="28"/>
        </w:rPr>
        <w:t xml:space="preserve">A presente proposta de Lei tem por objectivo definir e regular a realização de sondagens e inquéritos de opinião em matéria </w:t>
      </w:r>
      <w:proofErr w:type="spellStart"/>
      <w:r w:rsidRPr="00C708FB">
        <w:rPr>
          <w:rFonts w:ascii="Goudy Old Style" w:hAnsi="Goudy Old Style" w:cs="Arial"/>
          <w:sz w:val="28"/>
          <w:szCs w:val="28"/>
        </w:rPr>
        <w:t>socio-política</w:t>
      </w:r>
      <w:proofErr w:type="spellEnd"/>
      <w:r w:rsidRPr="00C708FB">
        <w:rPr>
          <w:rFonts w:ascii="Goudy Old Style" w:hAnsi="Goudy Old Style" w:cs="Arial"/>
          <w:sz w:val="28"/>
          <w:szCs w:val="28"/>
        </w:rPr>
        <w:t>, eleitoral, comercial, económica e noutros domínios da vida social angolana.</w:t>
      </w:r>
    </w:p>
    <w:p w:rsidR="00323562" w:rsidRPr="00C708FB" w:rsidRDefault="00323562" w:rsidP="00323562">
      <w:pPr>
        <w:spacing w:line="360" w:lineRule="auto"/>
        <w:jc w:val="both"/>
        <w:rPr>
          <w:rFonts w:ascii="Goudy Old Style" w:hAnsi="Goudy Old Style" w:cs="Arial"/>
          <w:sz w:val="28"/>
          <w:szCs w:val="28"/>
        </w:rPr>
      </w:pPr>
    </w:p>
    <w:p w:rsidR="00323562" w:rsidRPr="00C708FB" w:rsidRDefault="00323562" w:rsidP="00323562">
      <w:pPr>
        <w:spacing w:line="360" w:lineRule="auto"/>
        <w:jc w:val="both"/>
        <w:rPr>
          <w:rFonts w:ascii="Goudy Old Style" w:hAnsi="Goudy Old Style" w:cs="Arial"/>
          <w:sz w:val="28"/>
          <w:szCs w:val="28"/>
        </w:rPr>
      </w:pPr>
      <w:r w:rsidRPr="00C708FB">
        <w:rPr>
          <w:rFonts w:ascii="Goudy Old Style" w:hAnsi="Goudy Old Style" w:cs="Arial"/>
          <w:sz w:val="28"/>
          <w:szCs w:val="28"/>
        </w:rPr>
        <w:t xml:space="preserve">O princípio constitucional do Estado democrático de direito, impõe que as regras aplicáveis a adopção de determinada conduta devem estar previamente definidas de modo a assegurar-se a regularidade do procedimento bem como a imparcialidade e transparência nas conclusões da pesquisa ou inquérito </w:t>
      </w:r>
      <w:proofErr w:type="gramStart"/>
      <w:r w:rsidRPr="00C708FB">
        <w:rPr>
          <w:rFonts w:ascii="Goudy Old Style" w:hAnsi="Goudy Old Style" w:cs="Arial"/>
          <w:sz w:val="28"/>
          <w:szCs w:val="28"/>
        </w:rPr>
        <w:t>de</w:t>
      </w:r>
      <w:proofErr w:type="gramEnd"/>
      <w:r w:rsidRPr="00C708FB">
        <w:rPr>
          <w:rFonts w:ascii="Goudy Old Style" w:hAnsi="Goudy Old Style" w:cs="Arial"/>
          <w:sz w:val="28"/>
          <w:szCs w:val="28"/>
        </w:rPr>
        <w:t xml:space="preserve"> </w:t>
      </w:r>
      <w:proofErr w:type="gramStart"/>
      <w:r w:rsidRPr="00C708FB">
        <w:rPr>
          <w:rFonts w:ascii="Goudy Old Style" w:hAnsi="Goudy Old Style" w:cs="Arial"/>
          <w:sz w:val="28"/>
          <w:szCs w:val="28"/>
        </w:rPr>
        <w:t>opinião</w:t>
      </w:r>
      <w:proofErr w:type="gramEnd"/>
      <w:r w:rsidRPr="00C708FB">
        <w:rPr>
          <w:rFonts w:ascii="Goudy Old Style" w:hAnsi="Goudy Old Style" w:cs="Arial"/>
          <w:sz w:val="28"/>
          <w:szCs w:val="28"/>
        </w:rPr>
        <w:t xml:space="preserve"> a ser difundida. </w:t>
      </w:r>
    </w:p>
    <w:p w:rsidR="00323562" w:rsidRPr="00C708FB" w:rsidRDefault="00323562" w:rsidP="00323562">
      <w:pPr>
        <w:spacing w:line="360" w:lineRule="auto"/>
        <w:jc w:val="both"/>
        <w:rPr>
          <w:rFonts w:ascii="Goudy Old Style" w:hAnsi="Goudy Old Style" w:cs="Arial"/>
          <w:sz w:val="28"/>
          <w:szCs w:val="28"/>
        </w:rPr>
      </w:pPr>
    </w:p>
    <w:p w:rsidR="00323562" w:rsidRPr="00C708FB" w:rsidRDefault="00323562" w:rsidP="00323562">
      <w:pPr>
        <w:spacing w:line="360" w:lineRule="auto"/>
        <w:jc w:val="both"/>
        <w:rPr>
          <w:rFonts w:ascii="Goudy Old Style" w:hAnsi="Goudy Old Style" w:cs="Arial"/>
          <w:sz w:val="28"/>
          <w:szCs w:val="28"/>
        </w:rPr>
      </w:pPr>
      <w:r w:rsidRPr="00C708FB">
        <w:rPr>
          <w:rFonts w:ascii="Goudy Old Style" w:hAnsi="Goudy Old Style" w:cs="Arial"/>
          <w:sz w:val="28"/>
          <w:szCs w:val="28"/>
        </w:rPr>
        <w:t>A criação de regras próprias a que deverão obedecer a realização e divulgação de sondagens e inquéritos de opinião</w:t>
      </w:r>
      <w:r w:rsidR="00F5703F" w:rsidRPr="00C708FB">
        <w:rPr>
          <w:rFonts w:ascii="Goudy Old Style" w:hAnsi="Goudy Old Style" w:cs="Arial"/>
          <w:sz w:val="28"/>
          <w:szCs w:val="28"/>
        </w:rPr>
        <w:t>, tal como determinado na Lei de Imprensa, são</w:t>
      </w:r>
      <w:r w:rsidRPr="00C708FB">
        <w:rPr>
          <w:rFonts w:ascii="Goudy Old Style" w:hAnsi="Goudy Old Style" w:cs="Arial"/>
          <w:sz w:val="28"/>
          <w:szCs w:val="28"/>
        </w:rPr>
        <w:t xml:space="preserve"> essenciais para a certeza e segurança jurídicas.</w:t>
      </w:r>
    </w:p>
    <w:p w:rsidR="00323562" w:rsidRPr="00C708FB" w:rsidRDefault="00323562" w:rsidP="00323562">
      <w:pPr>
        <w:spacing w:line="360" w:lineRule="auto"/>
        <w:jc w:val="both"/>
        <w:rPr>
          <w:rFonts w:ascii="Goudy Old Style" w:hAnsi="Goudy Old Style" w:cs="Arial"/>
          <w:sz w:val="28"/>
          <w:szCs w:val="28"/>
        </w:rPr>
      </w:pPr>
    </w:p>
    <w:p w:rsidR="00323562" w:rsidRDefault="00323562" w:rsidP="00323562">
      <w:pPr>
        <w:spacing w:line="360" w:lineRule="auto"/>
        <w:jc w:val="both"/>
        <w:rPr>
          <w:rFonts w:ascii="Goudy Old Style" w:hAnsi="Goudy Old Style" w:cs="Arial"/>
          <w:sz w:val="28"/>
          <w:szCs w:val="28"/>
        </w:rPr>
      </w:pPr>
      <w:r w:rsidRPr="00C708FB">
        <w:rPr>
          <w:rFonts w:ascii="Goudy Old Style" w:hAnsi="Goudy Old Style" w:cs="Arial"/>
          <w:sz w:val="28"/>
          <w:szCs w:val="28"/>
        </w:rPr>
        <w:t xml:space="preserve">Nesta conformidade a proposta de lei determina as regras e princípios a que deverão obedecer a realização e divulgação de sondagens e inquéritos de opinião, tanto no que concerne aos inquiridos quanto à própria sondagem ou inquérito de opinião. </w:t>
      </w:r>
    </w:p>
    <w:p w:rsidR="00323562" w:rsidRPr="00C708FB" w:rsidRDefault="00323562" w:rsidP="00323562">
      <w:pPr>
        <w:spacing w:line="360" w:lineRule="auto"/>
        <w:jc w:val="both"/>
        <w:rPr>
          <w:rFonts w:ascii="Goudy Old Style" w:hAnsi="Goudy Old Style" w:cs="Arial"/>
          <w:sz w:val="28"/>
          <w:szCs w:val="28"/>
        </w:rPr>
      </w:pPr>
      <w:r w:rsidRPr="00C708FB">
        <w:rPr>
          <w:rFonts w:ascii="Goudy Old Style" w:hAnsi="Goudy Old Style" w:cs="Arial"/>
          <w:sz w:val="28"/>
          <w:szCs w:val="28"/>
        </w:rPr>
        <w:t xml:space="preserve">Fica deste modo </w:t>
      </w:r>
      <w:r w:rsidR="00F5703F" w:rsidRPr="00C708FB">
        <w:rPr>
          <w:rFonts w:ascii="Goudy Old Style" w:hAnsi="Goudy Old Style" w:cs="Arial"/>
          <w:sz w:val="28"/>
          <w:szCs w:val="28"/>
        </w:rPr>
        <w:t>estabelecido</w:t>
      </w:r>
      <w:r w:rsidRPr="00C708FB">
        <w:rPr>
          <w:rFonts w:ascii="Goudy Old Style" w:hAnsi="Goudy Old Style" w:cs="Arial"/>
          <w:sz w:val="28"/>
          <w:szCs w:val="28"/>
        </w:rPr>
        <w:t xml:space="preserve"> que a utilização de quaisquer meios para divulgar o resultado de sondagem ou inquérito de opinião fica sujeito à observância das regras e princípios consagrados no projecto de lei. </w:t>
      </w:r>
    </w:p>
    <w:p w:rsidR="00323562" w:rsidRPr="00C708FB" w:rsidRDefault="00323562" w:rsidP="00323562">
      <w:pPr>
        <w:spacing w:line="360" w:lineRule="auto"/>
        <w:jc w:val="both"/>
        <w:rPr>
          <w:rFonts w:ascii="Goudy Old Style" w:hAnsi="Goudy Old Style" w:cs="Arial"/>
          <w:sz w:val="28"/>
          <w:szCs w:val="28"/>
        </w:rPr>
      </w:pPr>
    </w:p>
    <w:p w:rsidR="00323562" w:rsidRPr="00C708FB" w:rsidRDefault="00323562" w:rsidP="00323562">
      <w:pPr>
        <w:spacing w:line="360" w:lineRule="auto"/>
        <w:jc w:val="both"/>
        <w:rPr>
          <w:rFonts w:ascii="Goudy Old Style" w:hAnsi="Goudy Old Style" w:cs="Arial"/>
          <w:sz w:val="28"/>
          <w:szCs w:val="28"/>
        </w:rPr>
      </w:pPr>
      <w:r w:rsidRPr="00C708FB">
        <w:rPr>
          <w:rFonts w:ascii="Goudy Old Style" w:hAnsi="Goudy Old Style" w:cs="Arial"/>
          <w:sz w:val="28"/>
          <w:szCs w:val="28"/>
        </w:rPr>
        <w:lastRenderedPageBreak/>
        <w:t xml:space="preserve">Por outro lado, nos termos do projecto de lei só poderão realizar sondagens e pesquisas de opinião as entidades prévia e devidamente licenciadas pelo </w:t>
      </w:r>
      <w:r w:rsidRPr="00C708FB">
        <w:rPr>
          <w:rFonts w:ascii="Goudy Old Style" w:hAnsi="Goudy Old Style" w:cs="Arial"/>
          <w:color w:val="FF0000"/>
          <w:sz w:val="28"/>
          <w:szCs w:val="28"/>
        </w:rPr>
        <w:t>Departamento Ministerial responsável pela</w:t>
      </w:r>
      <w:r w:rsidRPr="00C708FB">
        <w:rPr>
          <w:rFonts w:ascii="Goudy Old Style" w:hAnsi="Goudy Old Style" w:cs="Arial"/>
          <w:sz w:val="28"/>
          <w:szCs w:val="28"/>
        </w:rPr>
        <w:t xml:space="preserve"> </w:t>
      </w:r>
      <w:r w:rsidRPr="00C708FB">
        <w:rPr>
          <w:rFonts w:ascii="Goudy Old Style" w:hAnsi="Goudy Old Style" w:cs="Arial"/>
          <w:color w:val="FF0000"/>
          <w:sz w:val="28"/>
          <w:szCs w:val="28"/>
        </w:rPr>
        <w:t xml:space="preserve">Comunicação Social </w:t>
      </w:r>
      <w:r w:rsidRPr="00C708FB">
        <w:rPr>
          <w:rFonts w:ascii="Goudy Old Style" w:hAnsi="Goudy Old Style" w:cs="Arial"/>
          <w:sz w:val="28"/>
          <w:szCs w:val="28"/>
        </w:rPr>
        <w:t xml:space="preserve">e em </w:t>
      </w:r>
      <w:proofErr w:type="gramStart"/>
      <w:r w:rsidRPr="00C708FB">
        <w:rPr>
          <w:rFonts w:ascii="Goudy Old Style" w:hAnsi="Goudy Old Style" w:cs="Arial"/>
          <w:sz w:val="28"/>
          <w:szCs w:val="28"/>
        </w:rPr>
        <w:t>matéria</w:t>
      </w:r>
      <w:proofErr w:type="gramEnd"/>
      <w:r w:rsidRPr="00C708FB">
        <w:rPr>
          <w:rFonts w:ascii="Goudy Old Style" w:hAnsi="Goudy Old Style" w:cs="Arial"/>
          <w:sz w:val="28"/>
          <w:szCs w:val="28"/>
        </w:rPr>
        <w:t xml:space="preserve"> eleitoral </w:t>
      </w:r>
      <w:proofErr w:type="gramStart"/>
      <w:r w:rsidRPr="00C708FB">
        <w:rPr>
          <w:rFonts w:ascii="Goudy Old Style" w:hAnsi="Goudy Old Style" w:cs="Arial"/>
          <w:sz w:val="28"/>
          <w:szCs w:val="28"/>
        </w:rPr>
        <w:t>o</w:t>
      </w:r>
      <w:proofErr w:type="gramEnd"/>
      <w:r w:rsidRPr="00C708FB">
        <w:rPr>
          <w:rFonts w:ascii="Goudy Old Style" w:hAnsi="Goudy Old Style" w:cs="Arial"/>
          <w:sz w:val="28"/>
          <w:szCs w:val="28"/>
        </w:rPr>
        <w:t xml:space="preserve"> licenciamento é operado pela </w:t>
      </w:r>
      <w:r w:rsidRPr="00C708FB">
        <w:rPr>
          <w:rFonts w:ascii="Goudy Old Style" w:hAnsi="Goudy Old Style" w:cs="Arial"/>
          <w:color w:val="FF0000"/>
          <w:sz w:val="28"/>
          <w:szCs w:val="28"/>
        </w:rPr>
        <w:t>Comissão Nacional Eleitoral</w:t>
      </w:r>
      <w:r w:rsidRPr="00C708FB">
        <w:rPr>
          <w:rFonts w:ascii="Goudy Old Style" w:hAnsi="Goudy Old Style" w:cs="Arial"/>
          <w:sz w:val="28"/>
          <w:szCs w:val="28"/>
        </w:rPr>
        <w:t>.</w:t>
      </w:r>
    </w:p>
    <w:p w:rsidR="00323562" w:rsidRPr="00C708FB" w:rsidRDefault="00323562" w:rsidP="00323562">
      <w:pPr>
        <w:spacing w:line="360" w:lineRule="auto"/>
        <w:jc w:val="both"/>
        <w:rPr>
          <w:rFonts w:ascii="Goudy Old Style" w:hAnsi="Goudy Old Style" w:cs="Arial"/>
          <w:sz w:val="28"/>
          <w:szCs w:val="28"/>
        </w:rPr>
      </w:pPr>
      <w:r w:rsidRPr="00C708FB">
        <w:rPr>
          <w:rFonts w:ascii="Goudy Old Style" w:hAnsi="Goudy Old Style" w:cs="Arial"/>
          <w:sz w:val="28"/>
          <w:szCs w:val="28"/>
        </w:rPr>
        <w:t>A realização de qualquer sondagem ou inquérito de opinião nos termos do preceituado pelo projecto de lei obedece a regras e princípios específicos sendo obrigatório o depósito do relatório da sondagem ou inquérito de opinião no Departamento Ministerial responsável pela Comunicação Social</w:t>
      </w:r>
      <w:r w:rsidRPr="00C708FB">
        <w:rPr>
          <w:rFonts w:ascii="Goudy Old Style" w:hAnsi="Goudy Old Style" w:cs="Arial"/>
          <w:color w:val="FF0000"/>
          <w:sz w:val="28"/>
          <w:szCs w:val="28"/>
        </w:rPr>
        <w:t xml:space="preserve"> </w:t>
      </w:r>
      <w:r w:rsidRPr="00C708FB">
        <w:rPr>
          <w:rFonts w:ascii="Goudy Old Style" w:hAnsi="Goudy Old Style" w:cs="Arial"/>
          <w:sz w:val="28"/>
          <w:szCs w:val="28"/>
        </w:rPr>
        <w:t xml:space="preserve">Ministério antes da sua efectiva divulgação nos órgãos de comunicação social. No que diz respeito à matéria eleitoral o depósito do relatório deve ainda ser feito e também na Comissão Nacional Eleitoral. </w:t>
      </w:r>
    </w:p>
    <w:p w:rsidR="00323562" w:rsidRPr="00C708FB" w:rsidRDefault="00323562" w:rsidP="00323562">
      <w:pPr>
        <w:spacing w:line="360" w:lineRule="auto"/>
        <w:jc w:val="both"/>
        <w:rPr>
          <w:rFonts w:ascii="Goudy Old Style" w:hAnsi="Goudy Old Style" w:cs="Arial"/>
          <w:sz w:val="28"/>
          <w:szCs w:val="28"/>
        </w:rPr>
      </w:pPr>
    </w:p>
    <w:p w:rsidR="00323562" w:rsidRPr="00C708FB" w:rsidRDefault="00F5703F" w:rsidP="00323562">
      <w:pPr>
        <w:spacing w:line="360" w:lineRule="auto"/>
        <w:jc w:val="both"/>
        <w:rPr>
          <w:rFonts w:ascii="Goudy Old Style" w:hAnsi="Goudy Old Style" w:cs="Arial"/>
          <w:sz w:val="28"/>
          <w:szCs w:val="28"/>
        </w:rPr>
      </w:pPr>
      <w:r w:rsidRPr="00C708FB">
        <w:rPr>
          <w:rFonts w:ascii="Goudy Old Style" w:hAnsi="Goudy Old Style" w:cs="Arial"/>
          <w:sz w:val="28"/>
          <w:szCs w:val="28"/>
        </w:rPr>
        <w:t xml:space="preserve">Entre vários aspectos, determina que </w:t>
      </w:r>
      <w:r w:rsidR="00323562" w:rsidRPr="00C708FB">
        <w:rPr>
          <w:rFonts w:ascii="Goudy Old Style" w:hAnsi="Goudy Old Style" w:cs="Arial"/>
          <w:sz w:val="28"/>
          <w:szCs w:val="28"/>
        </w:rPr>
        <w:t xml:space="preserve">a entidade licenciada pelo </w:t>
      </w:r>
      <w:r w:rsidRPr="00C708FB">
        <w:rPr>
          <w:rFonts w:ascii="Goudy Old Style" w:hAnsi="Goudy Old Style" w:cs="Arial"/>
          <w:sz w:val="28"/>
          <w:szCs w:val="28"/>
        </w:rPr>
        <w:t xml:space="preserve">Departamento Ministerial responsável pela Comunicação Social </w:t>
      </w:r>
      <w:r w:rsidR="00323562" w:rsidRPr="00C708FB">
        <w:rPr>
          <w:rFonts w:ascii="Goudy Old Style" w:hAnsi="Goudy Old Style" w:cs="Arial"/>
          <w:sz w:val="28"/>
          <w:szCs w:val="28"/>
        </w:rPr>
        <w:t>que não realizar sondagem ou inquérito de opinião e devidamente divulgada em órgão de comunicação social perde a licença que lhe foi concedida e fica impedida de realizar qualquer tipo de sondagem ou inquérito de opinião.</w:t>
      </w:r>
    </w:p>
    <w:p w:rsidR="00323562" w:rsidRPr="00C708FB" w:rsidRDefault="00323562" w:rsidP="00323562">
      <w:pPr>
        <w:spacing w:line="360" w:lineRule="auto"/>
        <w:jc w:val="both"/>
        <w:rPr>
          <w:rFonts w:ascii="Goudy Old Style" w:hAnsi="Goudy Old Style" w:cs="Arial"/>
          <w:sz w:val="28"/>
          <w:szCs w:val="28"/>
        </w:rPr>
      </w:pPr>
    </w:p>
    <w:p w:rsidR="00323562" w:rsidRPr="00C708FB" w:rsidRDefault="00323562" w:rsidP="00323562">
      <w:pPr>
        <w:spacing w:line="360" w:lineRule="auto"/>
        <w:jc w:val="both"/>
        <w:rPr>
          <w:rFonts w:ascii="Goudy Old Style" w:hAnsi="Goudy Old Style" w:cs="Arial"/>
          <w:sz w:val="28"/>
          <w:szCs w:val="28"/>
        </w:rPr>
      </w:pPr>
      <w:r w:rsidRPr="00C708FB">
        <w:rPr>
          <w:rFonts w:ascii="Goudy Old Style" w:hAnsi="Goudy Old Style" w:cs="Arial"/>
          <w:sz w:val="28"/>
          <w:szCs w:val="28"/>
        </w:rPr>
        <w:t>Introduz ainda a possibilidade de verificadas irregularidades em sondagem ou inquérito de opinião divulgada em órgão de comunicação de comunicação social, qualquer cidadão apresentar queixa junto das entidades competentes (</w:t>
      </w:r>
      <w:r w:rsidR="00F5703F" w:rsidRPr="00C708FB">
        <w:rPr>
          <w:rFonts w:ascii="Goudy Old Style" w:hAnsi="Goudy Old Style" w:cs="Arial"/>
          <w:sz w:val="28"/>
          <w:szCs w:val="28"/>
        </w:rPr>
        <w:t>Departamento Ministerial responsável pela Comunicação Social</w:t>
      </w:r>
      <w:r w:rsidRPr="00C708FB">
        <w:rPr>
          <w:rFonts w:ascii="Goudy Old Style" w:hAnsi="Goudy Old Style" w:cs="Arial"/>
          <w:sz w:val="28"/>
          <w:szCs w:val="28"/>
        </w:rPr>
        <w:t xml:space="preserve"> e Comissão Nacional Eleitoral) tendo estas competências para instruir a entidade queixada para corrigir os erros detectados.</w:t>
      </w:r>
    </w:p>
    <w:p w:rsidR="00323562" w:rsidRPr="00C708FB" w:rsidRDefault="00323562" w:rsidP="00323562">
      <w:pPr>
        <w:tabs>
          <w:tab w:val="left" w:pos="0"/>
        </w:tabs>
        <w:ind w:left="360" w:hanging="360"/>
        <w:jc w:val="both"/>
        <w:rPr>
          <w:rFonts w:ascii="Goudy Old Style" w:hAnsi="Goudy Old Style"/>
          <w:b/>
          <w:sz w:val="28"/>
          <w:szCs w:val="28"/>
        </w:rPr>
      </w:pPr>
    </w:p>
    <w:p w:rsidR="00323562" w:rsidRDefault="00323562" w:rsidP="00323562">
      <w:pPr>
        <w:tabs>
          <w:tab w:val="left" w:pos="0"/>
        </w:tabs>
        <w:ind w:left="360" w:hanging="360"/>
        <w:jc w:val="both"/>
        <w:rPr>
          <w:rFonts w:ascii="Goudy Old Style" w:hAnsi="Goudy Old Style"/>
          <w:b/>
          <w:sz w:val="28"/>
          <w:szCs w:val="28"/>
        </w:rPr>
      </w:pPr>
    </w:p>
    <w:p w:rsidR="00C708FB" w:rsidRDefault="00C708FB" w:rsidP="00323562">
      <w:pPr>
        <w:tabs>
          <w:tab w:val="left" w:pos="0"/>
        </w:tabs>
        <w:ind w:left="360" w:hanging="360"/>
        <w:jc w:val="both"/>
        <w:rPr>
          <w:rFonts w:ascii="Goudy Old Style" w:hAnsi="Goudy Old Style"/>
          <w:b/>
          <w:sz w:val="28"/>
          <w:szCs w:val="28"/>
        </w:rPr>
      </w:pPr>
    </w:p>
    <w:p w:rsidR="00C708FB" w:rsidRPr="00C708FB" w:rsidRDefault="00C708FB" w:rsidP="00323562">
      <w:pPr>
        <w:tabs>
          <w:tab w:val="left" w:pos="0"/>
        </w:tabs>
        <w:ind w:left="360" w:hanging="360"/>
        <w:jc w:val="both"/>
        <w:rPr>
          <w:rFonts w:ascii="Goudy Old Style" w:hAnsi="Goudy Old Style"/>
          <w:b/>
          <w:sz w:val="28"/>
          <w:szCs w:val="28"/>
        </w:rPr>
      </w:pPr>
    </w:p>
    <w:p w:rsidR="00323562" w:rsidRPr="00C708FB" w:rsidRDefault="00323562" w:rsidP="00323562">
      <w:pPr>
        <w:tabs>
          <w:tab w:val="left" w:pos="0"/>
        </w:tabs>
        <w:ind w:left="360" w:hanging="360"/>
        <w:jc w:val="both"/>
        <w:rPr>
          <w:rFonts w:ascii="Goudy Old Style" w:hAnsi="Goudy Old Style"/>
          <w:b/>
          <w:sz w:val="28"/>
          <w:szCs w:val="28"/>
        </w:rPr>
      </w:pPr>
      <w:r w:rsidRPr="00C708FB">
        <w:rPr>
          <w:rFonts w:ascii="Goudy Old Style" w:hAnsi="Goudy Old Style"/>
          <w:b/>
          <w:sz w:val="28"/>
          <w:szCs w:val="28"/>
        </w:rPr>
        <w:lastRenderedPageBreak/>
        <w:t>II- APRESENTAÇÃO DA PROPOSTA</w:t>
      </w:r>
    </w:p>
    <w:p w:rsidR="00323562" w:rsidRPr="00C708FB" w:rsidRDefault="00323562">
      <w:pPr>
        <w:jc w:val="center"/>
        <w:rPr>
          <w:rFonts w:ascii="Goudy Old Style" w:hAnsi="Goudy Old Style" w:cs="Arial"/>
          <w:b/>
          <w:sz w:val="28"/>
          <w:szCs w:val="28"/>
        </w:rPr>
      </w:pPr>
    </w:p>
    <w:p w:rsidR="00F5703F" w:rsidRPr="00C708FB" w:rsidRDefault="00F5703F" w:rsidP="00F5703F">
      <w:pPr>
        <w:spacing w:line="360" w:lineRule="auto"/>
        <w:jc w:val="both"/>
        <w:rPr>
          <w:rFonts w:ascii="Goudy Old Style" w:hAnsi="Goudy Old Style" w:cs="Arial"/>
          <w:sz w:val="28"/>
          <w:szCs w:val="28"/>
        </w:rPr>
      </w:pPr>
      <w:r w:rsidRPr="00C708FB">
        <w:rPr>
          <w:rFonts w:ascii="Goudy Old Style" w:hAnsi="Goudy Old Style" w:cs="Arial"/>
          <w:sz w:val="28"/>
          <w:szCs w:val="28"/>
        </w:rPr>
        <w:t xml:space="preserve">O presente diploma apresenta-se estruturado com 26 artigos, divididos por 4 Capítulos. </w:t>
      </w:r>
    </w:p>
    <w:p w:rsidR="004824F0" w:rsidRPr="00C708FB" w:rsidRDefault="004824F0">
      <w:pPr>
        <w:jc w:val="both"/>
        <w:rPr>
          <w:rFonts w:ascii="Goudy Old Style" w:hAnsi="Goudy Old Style" w:cs="Arial"/>
          <w:sz w:val="28"/>
          <w:szCs w:val="28"/>
        </w:rPr>
      </w:pPr>
    </w:p>
    <w:p w:rsidR="004824F0" w:rsidRPr="00C708FB" w:rsidRDefault="004824F0" w:rsidP="001C4540">
      <w:pPr>
        <w:jc w:val="both"/>
        <w:outlineLvl w:val="0"/>
        <w:rPr>
          <w:rFonts w:ascii="Goudy Old Style" w:hAnsi="Goudy Old Style" w:cs="Arial"/>
          <w:b/>
          <w:sz w:val="28"/>
          <w:szCs w:val="28"/>
        </w:rPr>
      </w:pPr>
      <w:r w:rsidRPr="00C708FB">
        <w:rPr>
          <w:rFonts w:ascii="Goudy Old Style" w:hAnsi="Goudy Old Style" w:cs="Arial"/>
          <w:b/>
          <w:sz w:val="28"/>
          <w:szCs w:val="28"/>
        </w:rPr>
        <w:t xml:space="preserve">CAPÍTULO I </w:t>
      </w:r>
      <w:r w:rsidRPr="00C708FB">
        <w:rPr>
          <w:rFonts w:ascii="Goudy Old Style" w:hAnsi="Goudy Old Style" w:cs="Arial"/>
          <w:b/>
          <w:sz w:val="28"/>
          <w:szCs w:val="28"/>
        </w:rPr>
        <w:tab/>
        <w:t>DISPOSIÇÕES GERAIS</w:t>
      </w:r>
    </w:p>
    <w:p w:rsidR="004824F0" w:rsidRPr="00C708FB" w:rsidRDefault="004824F0">
      <w:pPr>
        <w:jc w:val="both"/>
        <w:rPr>
          <w:rFonts w:ascii="Goudy Old Style" w:hAnsi="Goudy Old Style" w:cs="Arial"/>
          <w:sz w:val="28"/>
          <w:szCs w:val="28"/>
        </w:rPr>
      </w:pPr>
      <w:r w:rsidRPr="00C708FB">
        <w:rPr>
          <w:rFonts w:ascii="Goudy Old Style" w:hAnsi="Goudy Old Style" w:cs="Arial"/>
          <w:sz w:val="28"/>
          <w:szCs w:val="28"/>
        </w:rPr>
        <w:t>Artigo 1.º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(Objecto</w:t>
      </w:r>
      <w:r w:rsidRPr="00C708FB">
        <w:rPr>
          <w:rFonts w:ascii="Goudy Old Style" w:hAnsi="Goudy Old Style" w:cs="Arial"/>
          <w:sz w:val="28"/>
          <w:szCs w:val="28"/>
        </w:rPr>
        <w:t xml:space="preserve"> e âmbito)</w:t>
      </w:r>
    </w:p>
    <w:p w:rsidR="004824F0" w:rsidRPr="00C708FB" w:rsidRDefault="004824F0">
      <w:pPr>
        <w:jc w:val="both"/>
        <w:rPr>
          <w:rFonts w:ascii="Goudy Old Style" w:hAnsi="Goudy Old Style" w:cs="Arial"/>
          <w:sz w:val="28"/>
          <w:szCs w:val="28"/>
        </w:rPr>
      </w:pPr>
      <w:r w:rsidRPr="00C708FB">
        <w:rPr>
          <w:rFonts w:ascii="Goudy Old Style" w:hAnsi="Goudy Old Style" w:cs="Arial"/>
          <w:sz w:val="28"/>
          <w:szCs w:val="28"/>
        </w:rPr>
        <w:t>Artigo 2.º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(Definições</w:t>
      </w:r>
      <w:r w:rsidRPr="00C708FB">
        <w:rPr>
          <w:rFonts w:ascii="Goudy Old Style" w:hAnsi="Goudy Old Style" w:cs="Arial"/>
          <w:sz w:val="28"/>
          <w:szCs w:val="28"/>
        </w:rPr>
        <w:t>)</w:t>
      </w:r>
    </w:p>
    <w:p w:rsidR="004824F0" w:rsidRPr="00C708FB" w:rsidRDefault="004824F0">
      <w:pPr>
        <w:jc w:val="both"/>
        <w:rPr>
          <w:rFonts w:ascii="Goudy Old Style" w:hAnsi="Goudy Old Style" w:cs="Arial"/>
          <w:sz w:val="28"/>
          <w:szCs w:val="28"/>
        </w:rPr>
      </w:pPr>
      <w:r w:rsidRPr="00C708FB">
        <w:rPr>
          <w:rFonts w:ascii="Goudy Old Style" w:hAnsi="Goudy Old Style" w:cs="Arial"/>
          <w:sz w:val="28"/>
          <w:szCs w:val="28"/>
        </w:rPr>
        <w:t>Artigo 3.º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(Princípios</w:t>
      </w:r>
      <w:r w:rsidRPr="00C708FB">
        <w:rPr>
          <w:rFonts w:ascii="Goudy Old Style" w:hAnsi="Goudy Old Style" w:cs="Arial"/>
          <w:sz w:val="28"/>
          <w:szCs w:val="28"/>
        </w:rPr>
        <w:t xml:space="preserve"> gerais)</w:t>
      </w:r>
    </w:p>
    <w:p w:rsidR="004824F0" w:rsidRPr="00C708FB" w:rsidRDefault="004824F0">
      <w:pPr>
        <w:ind w:left="360"/>
        <w:jc w:val="both"/>
        <w:rPr>
          <w:rFonts w:ascii="Goudy Old Style" w:hAnsi="Goudy Old Style" w:cs="Arial"/>
          <w:sz w:val="28"/>
          <w:szCs w:val="28"/>
        </w:rPr>
      </w:pPr>
    </w:p>
    <w:p w:rsidR="004824F0" w:rsidRPr="00C708FB" w:rsidRDefault="004824F0">
      <w:pPr>
        <w:jc w:val="both"/>
        <w:outlineLvl w:val="0"/>
        <w:rPr>
          <w:rFonts w:ascii="Goudy Old Style" w:hAnsi="Goudy Old Style" w:cs="Arial"/>
          <w:b/>
          <w:sz w:val="28"/>
          <w:szCs w:val="28"/>
        </w:rPr>
      </w:pPr>
      <w:r w:rsidRPr="00C708FB">
        <w:rPr>
          <w:rFonts w:ascii="Goudy Old Style" w:hAnsi="Goudy Old Style" w:cs="Arial"/>
          <w:b/>
          <w:sz w:val="28"/>
          <w:szCs w:val="28"/>
        </w:rPr>
        <w:t>CAPÍTULO II</w:t>
      </w:r>
      <w:r w:rsidRPr="00C708FB">
        <w:rPr>
          <w:rFonts w:ascii="Goudy Old Style" w:hAnsi="Goudy Old Style" w:cs="Arial"/>
          <w:b/>
          <w:sz w:val="28"/>
          <w:szCs w:val="28"/>
        </w:rPr>
        <w:tab/>
        <w:t xml:space="preserve"> ENTIDADES AUTORIZADAS A EFECTUAR SONDAGENS</w:t>
      </w:r>
    </w:p>
    <w:p w:rsidR="004824F0" w:rsidRPr="00C708FB" w:rsidRDefault="004824F0">
      <w:pPr>
        <w:jc w:val="both"/>
        <w:rPr>
          <w:rFonts w:ascii="Goudy Old Style" w:hAnsi="Goudy Old Style" w:cs="Arial"/>
          <w:sz w:val="28"/>
          <w:szCs w:val="28"/>
        </w:rPr>
      </w:pPr>
      <w:r w:rsidRPr="00C708FB">
        <w:rPr>
          <w:rFonts w:ascii="Goudy Old Style" w:hAnsi="Goudy Old Style" w:cs="Arial"/>
          <w:sz w:val="28"/>
          <w:szCs w:val="28"/>
        </w:rPr>
        <w:t>Artigo 4.º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(Licenciamento</w:t>
      </w:r>
      <w:r w:rsidRPr="00C708FB">
        <w:rPr>
          <w:rFonts w:ascii="Goudy Old Style" w:hAnsi="Goudy Old Style" w:cs="Arial"/>
          <w:sz w:val="28"/>
          <w:szCs w:val="28"/>
        </w:rPr>
        <w:t>)</w:t>
      </w:r>
    </w:p>
    <w:p w:rsidR="004824F0" w:rsidRPr="00C708FB" w:rsidRDefault="004824F0">
      <w:pPr>
        <w:jc w:val="both"/>
        <w:rPr>
          <w:rFonts w:ascii="Goudy Old Style" w:hAnsi="Goudy Old Style" w:cs="Arial"/>
          <w:sz w:val="28"/>
          <w:szCs w:val="28"/>
        </w:rPr>
      </w:pPr>
      <w:r w:rsidRPr="00C708FB">
        <w:rPr>
          <w:rFonts w:ascii="Goudy Old Style" w:hAnsi="Goudy Old Style" w:cs="Arial"/>
          <w:sz w:val="28"/>
          <w:szCs w:val="28"/>
        </w:rPr>
        <w:t>Artigo 5.º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(Autoridade</w:t>
      </w:r>
      <w:r w:rsidRPr="00C708FB">
        <w:rPr>
          <w:rFonts w:ascii="Goudy Old Style" w:hAnsi="Goudy Old Style" w:cs="Arial"/>
          <w:sz w:val="28"/>
          <w:szCs w:val="28"/>
        </w:rPr>
        <w:t xml:space="preserve"> competente)</w:t>
      </w:r>
    </w:p>
    <w:p w:rsidR="004824F0" w:rsidRPr="00C708FB" w:rsidRDefault="004824F0">
      <w:pPr>
        <w:jc w:val="both"/>
        <w:rPr>
          <w:rFonts w:ascii="Goudy Old Style" w:hAnsi="Goudy Old Style" w:cs="Arial"/>
          <w:sz w:val="28"/>
          <w:szCs w:val="28"/>
        </w:rPr>
      </w:pPr>
      <w:r w:rsidRPr="00C708FB">
        <w:rPr>
          <w:rFonts w:ascii="Goudy Old Style" w:hAnsi="Goudy Old Style" w:cs="Arial"/>
          <w:sz w:val="28"/>
          <w:szCs w:val="28"/>
        </w:rPr>
        <w:t>Artigo 6.º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(Requisitos</w:t>
      </w:r>
      <w:r w:rsidRPr="00C708FB">
        <w:rPr>
          <w:rFonts w:ascii="Goudy Old Style" w:hAnsi="Goudy Old Style" w:cs="Arial"/>
          <w:sz w:val="28"/>
          <w:szCs w:val="28"/>
        </w:rPr>
        <w:t xml:space="preserve"> para o licenciamento)</w:t>
      </w:r>
    </w:p>
    <w:p w:rsidR="004824F0" w:rsidRPr="00C708FB" w:rsidRDefault="004824F0">
      <w:pPr>
        <w:autoSpaceDE w:val="0"/>
        <w:autoSpaceDN w:val="0"/>
        <w:adjustRightInd w:val="0"/>
        <w:spacing w:line="360" w:lineRule="auto"/>
        <w:rPr>
          <w:rFonts w:ascii="Goudy Old Style" w:hAnsi="Goudy Old Style" w:cs="Arial"/>
          <w:sz w:val="28"/>
          <w:szCs w:val="28"/>
        </w:rPr>
      </w:pPr>
      <w:r w:rsidRPr="00C708FB">
        <w:rPr>
          <w:rFonts w:ascii="Goudy Old Style" w:hAnsi="Goudy Old Style" w:cs="Arial"/>
          <w:sz w:val="28"/>
          <w:szCs w:val="28"/>
        </w:rPr>
        <w:t>Artigo 7.º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(Processo</w:t>
      </w:r>
      <w:r w:rsidRPr="00C708FB">
        <w:rPr>
          <w:rFonts w:ascii="Goudy Old Style" w:hAnsi="Goudy Old Style" w:cs="Arial"/>
          <w:sz w:val="28"/>
          <w:szCs w:val="28"/>
        </w:rPr>
        <w:t xml:space="preserve"> de licenciamento)</w:t>
      </w:r>
    </w:p>
    <w:p w:rsidR="001C4540" w:rsidRPr="00C708FB" w:rsidRDefault="001C4540">
      <w:pPr>
        <w:autoSpaceDE w:val="0"/>
        <w:autoSpaceDN w:val="0"/>
        <w:adjustRightInd w:val="0"/>
        <w:spacing w:line="360" w:lineRule="auto"/>
        <w:rPr>
          <w:rFonts w:ascii="Goudy Old Style" w:hAnsi="Goudy Old Style" w:cs="Arial"/>
          <w:sz w:val="28"/>
          <w:szCs w:val="28"/>
        </w:rPr>
      </w:pPr>
    </w:p>
    <w:p w:rsidR="004824F0" w:rsidRPr="00C708FB" w:rsidRDefault="004824F0" w:rsidP="001C4540">
      <w:pPr>
        <w:jc w:val="both"/>
        <w:outlineLvl w:val="0"/>
        <w:rPr>
          <w:rFonts w:ascii="Goudy Old Style" w:hAnsi="Goudy Old Style" w:cs="Arial"/>
          <w:b/>
          <w:sz w:val="28"/>
          <w:szCs w:val="28"/>
        </w:rPr>
      </w:pPr>
      <w:r w:rsidRPr="00C708FB">
        <w:rPr>
          <w:rFonts w:ascii="Goudy Old Style" w:hAnsi="Goudy Old Style" w:cs="Arial"/>
          <w:b/>
          <w:sz w:val="28"/>
          <w:szCs w:val="28"/>
        </w:rPr>
        <w:t>CAPÍTULO III REGRAS DE ELABOR</w:t>
      </w:r>
      <w:r w:rsidR="001C4540" w:rsidRPr="00C708FB">
        <w:rPr>
          <w:rFonts w:ascii="Goudy Old Style" w:hAnsi="Goudy Old Style" w:cs="Arial"/>
          <w:b/>
          <w:sz w:val="28"/>
          <w:szCs w:val="28"/>
        </w:rPr>
        <w:t>AÇÃO DE SONDAGENS E INQUÉRITOS DE OPINIÃO</w:t>
      </w:r>
      <w:r w:rsidRPr="00C708FB">
        <w:rPr>
          <w:rFonts w:ascii="Goudy Old Style" w:hAnsi="Goudy Old Style" w:cs="Arial"/>
          <w:b/>
          <w:sz w:val="28"/>
          <w:szCs w:val="28"/>
        </w:rPr>
        <w:tab/>
      </w:r>
      <w:r w:rsidRPr="00C708FB">
        <w:rPr>
          <w:rFonts w:ascii="Goudy Old Style" w:hAnsi="Goudy Old Style" w:cs="Arial"/>
          <w:b/>
          <w:sz w:val="28"/>
          <w:szCs w:val="28"/>
        </w:rPr>
        <w:tab/>
      </w:r>
    </w:p>
    <w:p w:rsidR="004824F0" w:rsidRPr="00C708FB" w:rsidRDefault="004824F0">
      <w:pPr>
        <w:spacing w:line="360" w:lineRule="auto"/>
        <w:rPr>
          <w:rFonts w:ascii="Goudy Old Style" w:hAnsi="Goudy Old Style" w:cs="Arial"/>
          <w:sz w:val="28"/>
          <w:szCs w:val="28"/>
        </w:rPr>
      </w:pPr>
      <w:r w:rsidRPr="00C708FB">
        <w:rPr>
          <w:rFonts w:ascii="Goudy Old Style" w:hAnsi="Goudy Old Style" w:cs="Arial"/>
          <w:sz w:val="28"/>
          <w:szCs w:val="28"/>
        </w:rPr>
        <w:t>Artigo 8.</w:t>
      </w:r>
      <w:r w:rsidR="004028A3" w:rsidRPr="00C708FB">
        <w:rPr>
          <w:rFonts w:ascii="Goudy Old Style" w:hAnsi="Goudy Old Style" w:cs="Arial"/>
          <w:sz w:val="28"/>
          <w:szCs w:val="28"/>
        </w:rPr>
        <w:t>º</w:t>
      </w:r>
      <w:r w:rsidR="004028A3" w:rsidRPr="00C708FB">
        <w:rPr>
          <w:rFonts w:ascii="Arial" w:hAnsi="Arial" w:cs="Arial"/>
          <w:sz w:val="28"/>
          <w:szCs w:val="28"/>
        </w:rPr>
        <w:t>·</w:t>
      </w:r>
      <w:r w:rsidR="004028A3" w:rsidRPr="00C708FB">
        <w:rPr>
          <w:rFonts w:ascii="Goudy Old Style" w:hAnsi="Goudy Old Style" w:cs="Arial"/>
          <w:sz w:val="28"/>
          <w:szCs w:val="28"/>
        </w:rPr>
        <w:t xml:space="preserve"> (Regras</w:t>
      </w:r>
      <w:r w:rsidRPr="00C708FB">
        <w:rPr>
          <w:rFonts w:ascii="Goudy Old Style" w:eastAsia="Arial Unicode MS" w:hAnsi="Goudy Old Style" w:cs="Arial"/>
          <w:sz w:val="28"/>
          <w:szCs w:val="28"/>
        </w:rPr>
        <w:t xml:space="preserve"> a observar na realização de sondagens</w:t>
      </w:r>
      <w:r w:rsidRPr="00C708FB">
        <w:rPr>
          <w:rFonts w:ascii="Goudy Old Style" w:hAnsi="Goudy Old Style" w:cs="Arial"/>
          <w:sz w:val="28"/>
          <w:szCs w:val="28"/>
        </w:rPr>
        <w:t>)</w:t>
      </w:r>
    </w:p>
    <w:p w:rsidR="004824F0" w:rsidRPr="00C708FB" w:rsidRDefault="004824F0">
      <w:pPr>
        <w:autoSpaceDE w:val="0"/>
        <w:autoSpaceDN w:val="0"/>
        <w:adjustRightInd w:val="0"/>
        <w:spacing w:line="360" w:lineRule="auto"/>
        <w:rPr>
          <w:rFonts w:ascii="Goudy Old Style" w:hAnsi="Goudy Old Style" w:cs="Arial"/>
          <w:sz w:val="28"/>
          <w:szCs w:val="28"/>
        </w:rPr>
      </w:pPr>
      <w:r w:rsidRPr="00C708FB">
        <w:rPr>
          <w:rFonts w:ascii="Goudy Old Style" w:hAnsi="Goudy Old Style" w:cs="Arial"/>
          <w:sz w:val="28"/>
          <w:szCs w:val="28"/>
        </w:rPr>
        <w:t>Artigo 9.</w:t>
      </w:r>
      <w:r w:rsidR="004028A3" w:rsidRPr="00C708FB">
        <w:rPr>
          <w:rFonts w:ascii="Goudy Old Style" w:hAnsi="Goudy Old Style" w:cs="Arial"/>
          <w:sz w:val="28"/>
          <w:szCs w:val="28"/>
        </w:rPr>
        <w:t>º</w:t>
      </w:r>
      <w:r w:rsidR="004028A3" w:rsidRPr="00C708FB">
        <w:rPr>
          <w:rFonts w:ascii="Arial" w:hAnsi="Arial" w:cs="Arial"/>
          <w:sz w:val="28"/>
          <w:szCs w:val="28"/>
        </w:rPr>
        <w:t>·</w:t>
      </w:r>
      <w:r w:rsidR="004028A3" w:rsidRPr="00C708FB">
        <w:rPr>
          <w:rFonts w:ascii="Goudy Old Style" w:hAnsi="Goudy Old Style" w:cs="Arial"/>
          <w:sz w:val="28"/>
          <w:szCs w:val="28"/>
        </w:rPr>
        <w:t xml:space="preserve"> (Depósito</w:t>
      </w:r>
      <w:r w:rsidRPr="00C708FB">
        <w:rPr>
          <w:rFonts w:ascii="Goudy Old Style" w:hAnsi="Goudy Old Style" w:cs="Arial"/>
          <w:sz w:val="28"/>
          <w:szCs w:val="28"/>
        </w:rPr>
        <w:t xml:space="preserve"> do relatório)</w:t>
      </w:r>
    </w:p>
    <w:p w:rsidR="004824F0" w:rsidRPr="00C708FB" w:rsidRDefault="004824F0">
      <w:pPr>
        <w:autoSpaceDE w:val="0"/>
        <w:autoSpaceDN w:val="0"/>
        <w:adjustRightInd w:val="0"/>
        <w:spacing w:line="360" w:lineRule="auto"/>
        <w:rPr>
          <w:rFonts w:ascii="Goudy Old Style" w:hAnsi="Goudy Old Style" w:cs="Arial"/>
          <w:sz w:val="28"/>
          <w:szCs w:val="28"/>
        </w:rPr>
      </w:pPr>
      <w:r w:rsidRPr="00C708FB">
        <w:rPr>
          <w:rFonts w:ascii="Goudy Old Style" w:hAnsi="Goudy Old Style" w:cs="Arial"/>
          <w:sz w:val="28"/>
          <w:szCs w:val="28"/>
        </w:rPr>
        <w:t>Artigo 10.</w:t>
      </w:r>
      <w:r w:rsidR="004028A3" w:rsidRPr="00C708FB">
        <w:rPr>
          <w:rFonts w:ascii="Goudy Old Style" w:hAnsi="Goudy Old Style" w:cs="Arial"/>
          <w:sz w:val="28"/>
          <w:szCs w:val="28"/>
        </w:rPr>
        <w:t>º</w:t>
      </w:r>
      <w:r w:rsidR="004028A3" w:rsidRPr="00C708FB">
        <w:rPr>
          <w:rFonts w:ascii="Arial" w:hAnsi="Arial" w:cs="Arial"/>
          <w:sz w:val="28"/>
          <w:szCs w:val="28"/>
        </w:rPr>
        <w:t>·</w:t>
      </w:r>
      <w:r w:rsidR="004028A3" w:rsidRPr="00C708FB">
        <w:rPr>
          <w:rFonts w:ascii="Goudy Old Style" w:hAnsi="Goudy Old Style" w:cs="Arial"/>
          <w:sz w:val="28"/>
          <w:szCs w:val="28"/>
        </w:rPr>
        <w:t xml:space="preserve"> (Ficha</w:t>
      </w:r>
      <w:r w:rsidRPr="00C708FB">
        <w:rPr>
          <w:rFonts w:ascii="Goudy Old Style" w:hAnsi="Goudy Old Style" w:cs="Arial"/>
          <w:sz w:val="28"/>
          <w:szCs w:val="28"/>
        </w:rPr>
        <w:t xml:space="preserve"> técnica do relatório)</w:t>
      </w:r>
    </w:p>
    <w:p w:rsidR="004824F0" w:rsidRPr="00C708FB" w:rsidRDefault="004824F0">
      <w:pPr>
        <w:spacing w:line="360" w:lineRule="auto"/>
        <w:jc w:val="both"/>
        <w:rPr>
          <w:rFonts w:ascii="Goudy Old Style" w:hAnsi="Goudy Old Style" w:cs="Arial"/>
          <w:sz w:val="28"/>
          <w:szCs w:val="28"/>
        </w:rPr>
      </w:pPr>
      <w:r w:rsidRPr="00C708FB">
        <w:rPr>
          <w:rFonts w:ascii="Goudy Old Style" w:hAnsi="Goudy Old Style" w:cs="Arial"/>
          <w:sz w:val="28"/>
          <w:szCs w:val="28"/>
        </w:rPr>
        <w:t>Artigo 11.</w:t>
      </w:r>
      <w:r w:rsidR="004028A3" w:rsidRPr="00C708FB">
        <w:rPr>
          <w:rFonts w:ascii="Goudy Old Style" w:hAnsi="Goudy Old Style" w:cs="Arial"/>
          <w:sz w:val="28"/>
          <w:szCs w:val="28"/>
        </w:rPr>
        <w:t>º</w:t>
      </w:r>
      <w:r w:rsidR="004028A3" w:rsidRPr="00C708FB">
        <w:rPr>
          <w:rFonts w:ascii="Arial" w:hAnsi="Arial" w:cs="Arial"/>
          <w:sz w:val="28"/>
          <w:szCs w:val="28"/>
        </w:rPr>
        <w:t>·</w:t>
      </w:r>
      <w:r w:rsidR="004028A3" w:rsidRPr="00C708FB">
        <w:rPr>
          <w:rFonts w:ascii="Goudy Old Style" w:hAnsi="Goudy Old Style" w:cs="Arial"/>
          <w:sz w:val="28"/>
          <w:szCs w:val="28"/>
        </w:rPr>
        <w:t xml:space="preserve"> (Regras</w:t>
      </w:r>
      <w:r w:rsidRPr="00C708FB">
        <w:rPr>
          <w:rFonts w:ascii="Goudy Old Style" w:eastAsia="Arial Unicode MS" w:hAnsi="Goudy Old Style" w:cs="Arial"/>
          <w:sz w:val="28"/>
          <w:szCs w:val="28"/>
        </w:rPr>
        <w:t xml:space="preserve"> a observar na divulgação ou interpretação de sondagens</w:t>
      </w:r>
      <w:r w:rsidRPr="00C708FB">
        <w:rPr>
          <w:rFonts w:ascii="Goudy Old Style" w:hAnsi="Goudy Old Style" w:cs="Arial"/>
          <w:sz w:val="28"/>
          <w:szCs w:val="28"/>
        </w:rPr>
        <w:t>)</w:t>
      </w:r>
    </w:p>
    <w:p w:rsidR="004824F0" w:rsidRPr="00C708FB" w:rsidRDefault="004824F0">
      <w:pPr>
        <w:spacing w:line="360" w:lineRule="auto"/>
        <w:rPr>
          <w:rFonts w:ascii="Goudy Old Style" w:hAnsi="Goudy Old Style" w:cs="Arial"/>
          <w:sz w:val="28"/>
          <w:szCs w:val="28"/>
        </w:rPr>
      </w:pPr>
      <w:r w:rsidRPr="00C708FB">
        <w:rPr>
          <w:rFonts w:ascii="Goudy Old Style" w:hAnsi="Goudy Old Style" w:cs="Arial"/>
          <w:sz w:val="28"/>
          <w:szCs w:val="28"/>
        </w:rPr>
        <w:t>Artigo 12.</w:t>
      </w:r>
      <w:r w:rsidR="00323562" w:rsidRPr="00C708FB">
        <w:rPr>
          <w:rFonts w:ascii="Goudy Old Style" w:hAnsi="Goudy Old Style" w:cs="Arial"/>
          <w:sz w:val="28"/>
          <w:szCs w:val="28"/>
        </w:rPr>
        <w:t>º</w:t>
      </w:r>
      <w:r w:rsidR="00323562" w:rsidRPr="00C708FB">
        <w:rPr>
          <w:rFonts w:ascii="Arial" w:hAnsi="Arial" w:cs="Arial"/>
          <w:sz w:val="28"/>
          <w:szCs w:val="28"/>
        </w:rPr>
        <w:t>·</w:t>
      </w:r>
      <w:r w:rsidR="00323562" w:rsidRPr="00C708FB">
        <w:rPr>
          <w:rFonts w:ascii="Goudy Old Style" w:hAnsi="Goudy Old Style" w:cs="Arial"/>
          <w:sz w:val="28"/>
          <w:szCs w:val="28"/>
        </w:rPr>
        <w:t xml:space="preserve"> (Regras</w:t>
      </w:r>
      <w:r w:rsidRPr="00C708FB">
        <w:rPr>
          <w:rFonts w:ascii="Goudy Old Style" w:eastAsia="Arial Unicode MS" w:hAnsi="Goudy Old Style" w:cs="Arial"/>
          <w:sz w:val="28"/>
          <w:szCs w:val="28"/>
        </w:rPr>
        <w:t xml:space="preserve"> a observar na divulgação ou interpretação de inquéritos</w:t>
      </w:r>
      <w:r w:rsidRPr="00C708FB">
        <w:rPr>
          <w:rFonts w:ascii="Goudy Old Style" w:hAnsi="Goudy Old Style" w:cs="Arial"/>
          <w:sz w:val="28"/>
          <w:szCs w:val="28"/>
        </w:rPr>
        <w:t>)</w:t>
      </w:r>
    </w:p>
    <w:p w:rsidR="004824F0" w:rsidRPr="00C708FB" w:rsidRDefault="004824F0">
      <w:pPr>
        <w:spacing w:line="360" w:lineRule="auto"/>
        <w:rPr>
          <w:rFonts w:ascii="Goudy Old Style" w:hAnsi="Goudy Old Style" w:cs="Arial"/>
          <w:sz w:val="28"/>
          <w:szCs w:val="28"/>
        </w:rPr>
      </w:pPr>
      <w:r w:rsidRPr="00C708FB">
        <w:rPr>
          <w:rFonts w:ascii="Goudy Old Style" w:hAnsi="Goudy Old Style" w:cs="Arial"/>
          <w:sz w:val="28"/>
          <w:szCs w:val="28"/>
        </w:rPr>
        <w:t>Artigo 13.º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(Primeira</w:t>
      </w:r>
      <w:r w:rsidRPr="00C708FB">
        <w:rPr>
          <w:rFonts w:ascii="Goudy Old Style" w:eastAsia="Arial Unicode MS" w:hAnsi="Goudy Old Style" w:cs="Arial"/>
          <w:sz w:val="28"/>
          <w:szCs w:val="28"/>
        </w:rPr>
        <w:t xml:space="preserve"> divulgação de sondagem</w:t>
      </w:r>
      <w:r w:rsidRPr="00C708FB">
        <w:rPr>
          <w:rFonts w:ascii="Goudy Old Style" w:hAnsi="Goudy Old Style" w:cs="Arial"/>
          <w:sz w:val="28"/>
          <w:szCs w:val="28"/>
        </w:rPr>
        <w:t>)</w:t>
      </w:r>
    </w:p>
    <w:p w:rsidR="004824F0" w:rsidRPr="00C708FB" w:rsidRDefault="004824F0">
      <w:pPr>
        <w:spacing w:line="360" w:lineRule="auto"/>
        <w:rPr>
          <w:rFonts w:ascii="Goudy Old Style" w:hAnsi="Goudy Old Style" w:cs="Arial"/>
          <w:sz w:val="28"/>
          <w:szCs w:val="28"/>
        </w:rPr>
      </w:pPr>
      <w:r w:rsidRPr="00C708FB">
        <w:rPr>
          <w:rFonts w:ascii="Goudy Old Style" w:hAnsi="Goudy Old Style" w:cs="Arial"/>
          <w:sz w:val="28"/>
          <w:szCs w:val="28"/>
        </w:rPr>
        <w:t>Artigo 14.</w:t>
      </w:r>
      <w:r w:rsidRPr="00C708FB">
        <w:rPr>
          <w:rFonts w:ascii="Goudy Old Style" w:hAnsi="Goudy Old Style" w:cs="Arial"/>
          <w:sz w:val="28"/>
          <w:szCs w:val="28"/>
        </w:rPr>
        <w:tab/>
        <w:t>(</w:t>
      </w:r>
      <w:r w:rsidRPr="00C708FB">
        <w:rPr>
          <w:rFonts w:ascii="Goudy Old Style" w:eastAsia="Arial Unicode MS" w:hAnsi="Goudy Old Style" w:cs="Arial"/>
          <w:sz w:val="28"/>
          <w:szCs w:val="28"/>
        </w:rPr>
        <w:t>Sondagens em matéria eleitoral</w:t>
      </w:r>
      <w:r w:rsidRPr="00C708FB">
        <w:rPr>
          <w:rFonts w:ascii="Goudy Old Style" w:hAnsi="Goudy Old Style" w:cs="Arial"/>
          <w:sz w:val="28"/>
          <w:szCs w:val="28"/>
        </w:rPr>
        <w:t>)</w:t>
      </w:r>
    </w:p>
    <w:p w:rsidR="004824F0" w:rsidRPr="00C708FB" w:rsidRDefault="004824F0">
      <w:pPr>
        <w:spacing w:line="360" w:lineRule="auto"/>
        <w:rPr>
          <w:rFonts w:ascii="Goudy Old Style" w:hAnsi="Goudy Old Style" w:cs="Arial"/>
          <w:sz w:val="28"/>
          <w:szCs w:val="28"/>
        </w:rPr>
      </w:pPr>
      <w:r w:rsidRPr="00C708FB">
        <w:rPr>
          <w:rFonts w:ascii="Goudy Old Style" w:hAnsi="Goudy Old Style" w:cs="Arial"/>
          <w:sz w:val="28"/>
          <w:szCs w:val="28"/>
        </w:rPr>
        <w:t>Artigo 15.º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(Comunicação</w:t>
      </w:r>
      <w:r w:rsidRPr="00C708FB">
        <w:rPr>
          <w:rFonts w:ascii="Goudy Old Style" w:eastAsia="Arial Unicode MS" w:hAnsi="Goudy Old Style" w:cs="Arial"/>
          <w:sz w:val="28"/>
          <w:szCs w:val="28"/>
        </w:rPr>
        <w:t xml:space="preserve"> da sondagem aos interessados</w:t>
      </w:r>
      <w:r w:rsidRPr="00C708FB">
        <w:rPr>
          <w:rFonts w:ascii="Goudy Old Style" w:hAnsi="Goudy Old Style" w:cs="Arial"/>
          <w:sz w:val="28"/>
          <w:szCs w:val="28"/>
        </w:rPr>
        <w:t>)</w:t>
      </w:r>
    </w:p>
    <w:p w:rsidR="004824F0" w:rsidRPr="00C708FB" w:rsidRDefault="004824F0">
      <w:pPr>
        <w:spacing w:line="360" w:lineRule="auto"/>
        <w:rPr>
          <w:rFonts w:ascii="Goudy Old Style" w:hAnsi="Goudy Old Style" w:cs="Arial"/>
          <w:sz w:val="28"/>
          <w:szCs w:val="28"/>
        </w:rPr>
      </w:pPr>
      <w:r w:rsidRPr="00C708FB">
        <w:rPr>
          <w:rFonts w:ascii="Goudy Old Style" w:hAnsi="Goudy Old Style" w:cs="Arial"/>
          <w:sz w:val="28"/>
          <w:szCs w:val="28"/>
        </w:rPr>
        <w:t>Artigo 16.º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(Queixas</w:t>
      </w:r>
      <w:r w:rsidRPr="00C708FB">
        <w:rPr>
          <w:rFonts w:ascii="Goudy Old Style" w:eastAsia="Arial Unicode MS" w:hAnsi="Goudy Old Style" w:cs="Arial"/>
          <w:sz w:val="28"/>
          <w:szCs w:val="28"/>
        </w:rPr>
        <w:t xml:space="preserve"> relativas a sondagens ou inquéritos de opinião</w:t>
      </w:r>
      <w:r w:rsidRPr="00C708FB">
        <w:rPr>
          <w:rFonts w:ascii="Goudy Old Style" w:hAnsi="Goudy Old Style" w:cs="Arial"/>
          <w:sz w:val="28"/>
          <w:szCs w:val="28"/>
        </w:rPr>
        <w:t>)</w:t>
      </w:r>
    </w:p>
    <w:p w:rsidR="004824F0" w:rsidRPr="00C708FB" w:rsidRDefault="004824F0">
      <w:pPr>
        <w:spacing w:line="360" w:lineRule="auto"/>
        <w:rPr>
          <w:rFonts w:ascii="Goudy Old Style" w:hAnsi="Goudy Old Style" w:cs="Arial"/>
          <w:sz w:val="28"/>
          <w:szCs w:val="28"/>
        </w:rPr>
      </w:pPr>
      <w:r w:rsidRPr="00C708FB">
        <w:rPr>
          <w:rFonts w:ascii="Goudy Old Style" w:hAnsi="Goudy Old Style" w:cs="Arial"/>
          <w:sz w:val="28"/>
          <w:szCs w:val="28"/>
        </w:rPr>
        <w:t>Artigo 17.º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(Dever</w:t>
      </w:r>
      <w:r w:rsidRPr="00C708FB">
        <w:rPr>
          <w:rFonts w:ascii="Goudy Old Style" w:eastAsia="Arial Unicode MS" w:hAnsi="Goudy Old Style" w:cs="Arial"/>
          <w:sz w:val="28"/>
          <w:szCs w:val="28"/>
        </w:rPr>
        <w:t xml:space="preserve"> de rectificação</w:t>
      </w:r>
      <w:r w:rsidRPr="00C708FB">
        <w:rPr>
          <w:rFonts w:ascii="Goudy Old Style" w:hAnsi="Goudy Old Style" w:cs="Arial"/>
          <w:sz w:val="28"/>
          <w:szCs w:val="28"/>
        </w:rPr>
        <w:t>)</w:t>
      </w:r>
    </w:p>
    <w:p w:rsidR="004824F0" w:rsidRPr="00C708FB" w:rsidRDefault="004824F0">
      <w:pPr>
        <w:spacing w:line="360" w:lineRule="auto"/>
        <w:rPr>
          <w:rFonts w:ascii="Goudy Old Style" w:hAnsi="Goudy Old Style" w:cs="Arial"/>
          <w:sz w:val="28"/>
          <w:szCs w:val="28"/>
        </w:rPr>
      </w:pPr>
      <w:r w:rsidRPr="00C708FB">
        <w:rPr>
          <w:rFonts w:ascii="Goudy Old Style" w:hAnsi="Goudy Old Style" w:cs="Arial"/>
          <w:sz w:val="28"/>
          <w:szCs w:val="28"/>
        </w:rPr>
        <w:t>Artigo 18.º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(Ministério</w:t>
      </w:r>
      <w:r w:rsidR="003228E5" w:rsidRPr="00C708FB">
        <w:rPr>
          <w:rFonts w:ascii="Goudy Old Style" w:eastAsia="Arial Unicode MS" w:hAnsi="Goudy Old Style" w:cs="Arial"/>
          <w:sz w:val="28"/>
          <w:szCs w:val="28"/>
        </w:rPr>
        <w:t xml:space="preserve"> da Comunicação Social</w:t>
      </w:r>
      <w:r w:rsidRPr="00C708FB">
        <w:rPr>
          <w:rFonts w:ascii="Goudy Old Style" w:hAnsi="Goudy Old Style" w:cs="Arial"/>
          <w:sz w:val="28"/>
          <w:szCs w:val="28"/>
        </w:rPr>
        <w:t>)</w:t>
      </w:r>
    </w:p>
    <w:p w:rsidR="00FC5DE8" w:rsidRDefault="00FC5DE8" w:rsidP="00FC5DE8">
      <w:pPr>
        <w:autoSpaceDE w:val="0"/>
        <w:autoSpaceDN w:val="0"/>
        <w:adjustRightInd w:val="0"/>
        <w:spacing w:line="360" w:lineRule="auto"/>
        <w:rPr>
          <w:rFonts w:ascii="Goudy Old Style" w:hAnsi="Goudy Old Style" w:cs="Arial"/>
          <w:sz w:val="28"/>
          <w:szCs w:val="28"/>
        </w:rPr>
      </w:pPr>
      <w:r w:rsidRPr="00C708FB">
        <w:rPr>
          <w:rFonts w:ascii="Goudy Old Style" w:hAnsi="Goudy Old Style" w:cs="Arial"/>
          <w:sz w:val="28"/>
          <w:szCs w:val="28"/>
        </w:rPr>
        <w:t>Artigo 19.º</w:t>
      </w:r>
      <w:r w:rsidRPr="00C708FB">
        <w:rPr>
          <w:rFonts w:ascii="Goudy Old Style" w:hAnsi="Goudy Old Style" w:cs="Arial"/>
          <w:sz w:val="28"/>
          <w:szCs w:val="28"/>
        </w:rPr>
        <w:tab/>
      </w:r>
      <w:r w:rsidR="009145F1" w:rsidRPr="00C708FB">
        <w:rPr>
          <w:rFonts w:ascii="Goudy Old Style" w:hAnsi="Goudy Old Style" w:cs="Arial"/>
          <w:sz w:val="28"/>
          <w:szCs w:val="28"/>
        </w:rPr>
        <w:t xml:space="preserve"> (Comissão</w:t>
      </w:r>
      <w:r w:rsidRPr="00C708FB">
        <w:rPr>
          <w:rFonts w:ascii="Goudy Old Style" w:hAnsi="Goudy Old Style" w:cs="Arial"/>
          <w:sz w:val="28"/>
          <w:szCs w:val="28"/>
        </w:rPr>
        <w:t xml:space="preserve"> Nacional Eleitoral)</w:t>
      </w:r>
    </w:p>
    <w:p w:rsidR="00C708FB" w:rsidRPr="00C708FB" w:rsidRDefault="00C708FB" w:rsidP="00FC5DE8">
      <w:pPr>
        <w:autoSpaceDE w:val="0"/>
        <w:autoSpaceDN w:val="0"/>
        <w:adjustRightInd w:val="0"/>
        <w:spacing w:line="360" w:lineRule="auto"/>
        <w:rPr>
          <w:rFonts w:ascii="Goudy Old Style" w:hAnsi="Goudy Old Style" w:cs="Arial"/>
          <w:sz w:val="28"/>
          <w:szCs w:val="28"/>
        </w:rPr>
      </w:pPr>
    </w:p>
    <w:p w:rsidR="005904D2" w:rsidRPr="00C708FB" w:rsidRDefault="005904D2">
      <w:pPr>
        <w:jc w:val="both"/>
        <w:outlineLvl w:val="0"/>
        <w:rPr>
          <w:rFonts w:ascii="Goudy Old Style" w:hAnsi="Goudy Old Style" w:cs="Arial"/>
          <w:sz w:val="28"/>
          <w:szCs w:val="28"/>
        </w:rPr>
      </w:pPr>
    </w:p>
    <w:p w:rsidR="004824F0" w:rsidRPr="00C708FB" w:rsidRDefault="004824F0">
      <w:pPr>
        <w:jc w:val="both"/>
        <w:outlineLvl w:val="0"/>
        <w:rPr>
          <w:rFonts w:ascii="Goudy Old Style" w:hAnsi="Goudy Old Style" w:cs="Arial"/>
          <w:b/>
          <w:sz w:val="28"/>
          <w:szCs w:val="28"/>
        </w:rPr>
      </w:pPr>
      <w:r w:rsidRPr="00C708FB">
        <w:rPr>
          <w:rFonts w:ascii="Goudy Old Style" w:hAnsi="Goudy Old Style" w:cs="Arial"/>
          <w:b/>
          <w:sz w:val="28"/>
          <w:szCs w:val="28"/>
        </w:rPr>
        <w:lastRenderedPageBreak/>
        <w:t xml:space="preserve">CAPÍTULO IV </w:t>
      </w:r>
      <w:r w:rsidRPr="00C708FB">
        <w:rPr>
          <w:rFonts w:ascii="Goudy Old Style" w:hAnsi="Goudy Old Style" w:cs="Arial"/>
          <w:b/>
          <w:sz w:val="28"/>
          <w:szCs w:val="28"/>
        </w:rPr>
        <w:tab/>
        <w:t>DISPOSIÇÕES FINAIS</w:t>
      </w:r>
    </w:p>
    <w:p w:rsidR="004824F0" w:rsidRPr="00C708FB" w:rsidRDefault="004824F0">
      <w:pPr>
        <w:spacing w:line="360" w:lineRule="auto"/>
        <w:rPr>
          <w:rFonts w:ascii="Goudy Old Style" w:hAnsi="Goudy Old Style" w:cs="Arial"/>
          <w:sz w:val="28"/>
          <w:szCs w:val="28"/>
        </w:rPr>
      </w:pPr>
      <w:r w:rsidRPr="00C708FB">
        <w:rPr>
          <w:rFonts w:ascii="Goudy Old Style" w:hAnsi="Goudy Old Style" w:cs="Arial"/>
          <w:sz w:val="28"/>
          <w:szCs w:val="28"/>
        </w:rPr>
        <w:t>Artigo 20.</w:t>
      </w:r>
      <w:r w:rsidR="00323562" w:rsidRPr="00C708FB">
        <w:rPr>
          <w:rFonts w:ascii="Goudy Old Style" w:hAnsi="Goudy Old Style" w:cs="Arial"/>
          <w:sz w:val="28"/>
          <w:szCs w:val="28"/>
        </w:rPr>
        <w:t>º</w:t>
      </w:r>
      <w:r w:rsidR="00323562" w:rsidRPr="00C708FB">
        <w:rPr>
          <w:rFonts w:ascii="Arial" w:hAnsi="Arial" w:cs="Arial"/>
          <w:sz w:val="28"/>
          <w:szCs w:val="28"/>
        </w:rPr>
        <w:t>·</w:t>
      </w:r>
      <w:r w:rsidR="00323562" w:rsidRPr="00C708FB">
        <w:rPr>
          <w:rFonts w:ascii="Goudy Old Style" w:hAnsi="Goudy Old Style" w:cs="Arial"/>
          <w:sz w:val="28"/>
          <w:szCs w:val="28"/>
        </w:rPr>
        <w:t xml:space="preserve"> (Multas</w:t>
      </w:r>
      <w:r w:rsidR="00FC5DE8" w:rsidRPr="00C708FB">
        <w:rPr>
          <w:rFonts w:ascii="Goudy Old Style" w:hAnsi="Goudy Old Style" w:cs="Arial"/>
          <w:sz w:val="28"/>
          <w:szCs w:val="28"/>
        </w:rPr>
        <w:t>)</w:t>
      </w:r>
    </w:p>
    <w:p w:rsidR="004824F0" w:rsidRPr="00C708FB" w:rsidRDefault="004824F0">
      <w:pPr>
        <w:spacing w:line="360" w:lineRule="auto"/>
        <w:jc w:val="both"/>
        <w:rPr>
          <w:rFonts w:ascii="Goudy Old Style" w:hAnsi="Goudy Old Style" w:cs="Arial"/>
          <w:bCs/>
          <w:sz w:val="28"/>
          <w:szCs w:val="28"/>
        </w:rPr>
      </w:pPr>
      <w:r w:rsidRPr="00C708FB">
        <w:rPr>
          <w:rFonts w:ascii="Goudy Old Style" w:hAnsi="Goudy Old Style" w:cs="Arial"/>
          <w:bCs/>
          <w:sz w:val="28"/>
          <w:szCs w:val="28"/>
        </w:rPr>
        <w:t>Artigo 21.</w:t>
      </w:r>
      <w:r w:rsidR="00323562" w:rsidRPr="00C708FB">
        <w:rPr>
          <w:rFonts w:ascii="Goudy Old Style" w:hAnsi="Goudy Old Style" w:cs="Arial"/>
          <w:bCs/>
          <w:sz w:val="28"/>
          <w:szCs w:val="28"/>
        </w:rPr>
        <w:t>º</w:t>
      </w:r>
      <w:r w:rsidR="00323562" w:rsidRPr="00C708FB">
        <w:rPr>
          <w:rFonts w:ascii="Arial" w:hAnsi="Arial" w:cs="Arial"/>
          <w:bCs/>
          <w:sz w:val="28"/>
          <w:szCs w:val="28"/>
        </w:rPr>
        <w:t>·</w:t>
      </w:r>
      <w:r w:rsidR="00323562" w:rsidRPr="00C708FB">
        <w:rPr>
          <w:rFonts w:ascii="Goudy Old Style" w:hAnsi="Goudy Old Style" w:cs="Arial"/>
          <w:bCs/>
          <w:sz w:val="28"/>
          <w:szCs w:val="28"/>
        </w:rPr>
        <w:t xml:space="preserve"> (Destino</w:t>
      </w:r>
      <w:r w:rsidR="00FC5DE8" w:rsidRPr="00C708FB">
        <w:rPr>
          <w:rFonts w:ascii="Goudy Old Style" w:hAnsi="Goudy Old Style" w:cs="Arial"/>
          <w:sz w:val="28"/>
          <w:szCs w:val="28"/>
        </w:rPr>
        <w:t xml:space="preserve"> do montante das multas)</w:t>
      </w:r>
    </w:p>
    <w:p w:rsidR="004824F0" w:rsidRPr="00C708FB" w:rsidRDefault="004824F0">
      <w:pPr>
        <w:spacing w:line="360" w:lineRule="auto"/>
        <w:jc w:val="both"/>
        <w:rPr>
          <w:rFonts w:ascii="Goudy Old Style" w:hAnsi="Goudy Old Style" w:cs="Arial"/>
          <w:bCs/>
          <w:sz w:val="28"/>
          <w:szCs w:val="28"/>
        </w:rPr>
      </w:pPr>
      <w:r w:rsidRPr="00C708FB">
        <w:rPr>
          <w:rFonts w:ascii="Goudy Old Style" w:hAnsi="Goudy Old Style" w:cs="Arial"/>
          <w:bCs/>
          <w:sz w:val="28"/>
          <w:szCs w:val="28"/>
        </w:rPr>
        <w:t xml:space="preserve">Artigo 22.º </w:t>
      </w:r>
      <w:r w:rsidRPr="00C708FB">
        <w:rPr>
          <w:rFonts w:ascii="Goudy Old Style" w:hAnsi="Goudy Old Style" w:cs="Arial"/>
          <w:bCs/>
          <w:sz w:val="28"/>
          <w:szCs w:val="28"/>
        </w:rPr>
        <w:tab/>
      </w:r>
      <w:r w:rsidR="00FC5DE8" w:rsidRPr="00C708FB">
        <w:rPr>
          <w:rFonts w:ascii="Goudy Old Style" w:hAnsi="Goudy Old Style" w:cs="Arial"/>
          <w:sz w:val="28"/>
          <w:szCs w:val="28"/>
        </w:rPr>
        <w:t>(</w:t>
      </w:r>
      <w:r w:rsidR="00FC5DE8" w:rsidRPr="00C708FB">
        <w:rPr>
          <w:rFonts w:ascii="Goudy Old Style" w:eastAsia="Arial Unicode MS" w:hAnsi="Goudy Old Style" w:cs="Arial"/>
          <w:sz w:val="28"/>
          <w:szCs w:val="28"/>
        </w:rPr>
        <w:t>Impugnação das multas</w:t>
      </w:r>
      <w:r w:rsidR="00FC5DE8" w:rsidRPr="00C708FB">
        <w:rPr>
          <w:rFonts w:ascii="Goudy Old Style" w:hAnsi="Goudy Old Style" w:cs="Arial"/>
          <w:sz w:val="28"/>
          <w:szCs w:val="28"/>
        </w:rPr>
        <w:t>)</w:t>
      </w:r>
    </w:p>
    <w:p w:rsidR="004824F0" w:rsidRPr="00C708FB" w:rsidRDefault="004824F0">
      <w:pPr>
        <w:autoSpaceDE w:val="0"/>
        <w:autoSpaceDN w:val="0"/>
        <w:adjustRightInd w:val="0"/>
        <w:spacing w:line="360" w:lineRule="auto"/>
        <w:rPr>
          <w:rFonts w:ascii="Goudy Old Style" w:hAnsi="Goudy Old Style" w:cs="Arial"/>
          <w:bCs/>
          <w:sz w:val="28"/>
          <w:szCs w:val="28"/>
        </w:rPr>
      </w:pPr>
      <w:r w:rsidRPr="00C708FB">
        <w:rPr>
          <w:rFonts w:ascii="Goudy Old Style" w:hAnsi="Goudy Old Style" w:cs="Arial"/>
          <w:bCs/>
          <w:sz w:val="28"/>
          <w:szCs w:val="28"/>
        </w:rPr>
        <w:t xml:space="preserve">Artigo 23.º </w:t>
      </w:r>
      <w:r w:rsidRPr="00C708FB">
        <w:rPr>
          <w:rFonts w:ascii="Goudy Old Style" w:hAnsi="Goudy Old Style" w:cs="Arial"/>
          <w:bCs/>
          <w:sz w:val="28"/>
          <w:szCs w:val="28"/>
        </w:rPr>
        <w:tab/>
      </w:r>
      <w:r w:rsidR="00FC5DE8" w:rsidRPr="00C708FB">
        <w:rPr>
          <w:rFonts w:ascii="Goudy Old Style" w:hAnsi="Goudy Old Style" w:cs="Arial"/>
          <w:bCs/>
          <w:sz w:val="28"/>
          <w:szCs w:val="28"/>
        </w:rPr>
        <w:t>(</w:t>
      </w:r>
      <w:r w:rsidR="00FC5DE8" w:rsidRPr="00C708FB">
        <w:rPr>
          <w:rFonts w:ascii="Goudy Old Style" w:eastAsia="Arial Unicode MS" w:hAnsi="Goudy Old Style" w:cs="Arial"/>
          <w:bCs/>
          <w:sz w:val="28"/>
          <w:szCs w:val="28"/>
        </w:rPr>
        <w:t>Publicação ou difusão das decisões administrativas ou judiciais</w:t>
      </w:r>
      <w:r w:rsidR="00FC5DE8" w:rsidRPr="00C708FB">
        <w:rPr>
          <w:rFonts w:ascii="Goudy Old Style" w:hAnsi="Goudy Old Style" w:cs="Arial"/>
          <w:bCs/>
          <w:sz w:val="28"/>
          <w:szCs w:val="28"/>
        </w:rPr>
        <w:t>)</w:t>
      </w:r>
    </w:p>
    <w:p w:rsidR="004824F0" w:rsidRPr="00C708FB" w:rsidRDefault="004824F0">
      <w:pPr>
        <w:pStyle w:val="Cabealho3"/>
        <w:ind w:left="0"/>
        <w:jc w:val="left"/>
        <w:rPr>
          <w:rFonts w:ascii="Goudy Old Style" w:hAnsi="Goudy Old Style" w:cs="Arial"/>
          <w:b w:val="0"/>
          <w:sz w:val="28"/>
          <w:szCs w:val="28"/>
        </w:rPr>
      </w:pPr>
      <w:r w:rsidRPr="00C708FB">
        <w:rPr>
          <w:rFonts w:ascii="Goudy Old Style" w:hAnsi="Goudy Old Style" w:cs="Arial"/>
          <w:b w:val="0"/>
          <w:sz w:val="28"/>
          <w:szCs w:val="28"/>
        </w:rPr>
        <w:t xml:space="preserve">Artigo 24.º </w:t>
      </w:r>
      <w:r w:rsidRPr="00C708FB">
        <w:rPr>
          <w:rFonts w:ascii="Goudy Old Style" w:hAnsi="Goudy Old Style" w:cs="Arial"/>
          <w:b w:val="0"/>
          <w:sz w:val="28"/>
          <w:szCs w:val="28"/>
        </w:rPr>
        <w:tab/>
      </w:r>
      <w:r w:rsidR="00FC5DE8" w:rsidRPr="00C708FB">
        <w:rPr>
          <w:rFonts w:ascii="Goudy Old Style" w:hAnsi="Goudy Old Style" w:cs="Arial"/>
          <w:b w:val="0"/>
          <w:bCs w:val="0"/>
          <w:sz w:val="28"/>
          <w:szCs w:val="28"/>
        </w:rPr>
        <w:t>(Revogação)</w:t>
      </w:r>
    </w:p>
    <w:p w:rsidR="00FC5DE8" w:rsidRPr="00C708FB" w:rsidRDefault="004824F0">
      <w:pPr>
        <w:pStyle w:val="NormalWeb"/>
        <w:spacing w:before="0" w:beforeAutospacing="0" w:after="0" w:afterAutospacing="0"/>
        <w:rPr>
          <w:rFonts w:ascii="Goudy Old Style" w:hAnsi="Goudy Old Style" w:cs="Arial"/>
          <w:sz w:val="28"/>
          <w:szCs w:val="28"/>
        </w:rPr>
      </w:pPr>
      <w:r w:rsidRPr="00C708FB">
        <w:rPr>
          <w:rFonts w:ascii="Goudy Old Style" w:hAnsi="Goudy Old Style" w:cs="Arial"/>
          <w:bCs/>
          <w:sz w:val="28"/>
          <w:szCs w:val="28"/>
        </w:rPr>
        <w:t xml:space="preserve">Artigo 25.º </w:t>
      </w:r>
      <w:r w:rsidRPr="00C708FB">
        <w:rPr>
          <w:rFonts w:ascii="Goudy Old Style" w:hAnsi="Goudy Old Style" w:cs="Arial"/>
          <w:bCs/>
          <w:sz w:val="28"/>
          <w:szCs w:val="28"/>
        </w:rPr>
        <w:tab/>
      </w:r>
      <w:r w:rsidR="00FC5DE8" w:rsidRPr="00C708FB">
        <w:rPr>
          <w:rFonts w:ascii="Goudy Old Style" w:hAnsi="Goudy Old Style" w:cs="Arial"/>
          <w:sz w:val="28"/>
          <w:szCs w:val="28"/>
        </w:rPr>
        <w:t>(Dúvidas e omissões)</w:t>
      </w:r>
    </w:p>
    <w:p w:rsidR="005904D2" w:rsidRPr="00C708FB" w:rsidRDefault="005904D2">
      <w:pPr>
        <w:pStyle w:val="NormalWeb"/>
        <w:spacing w:before="0" w:beforeAutospacing="0" w:after="0" w:afterAutospacing="0"/>
        <w:rPr>
          <w:rFonts w:ascii="Goudy Old Style" w:hAnsi="Goudy Old Style" w:cs="Arial"/>
          <w:bCs/>
          <w:sz w:val="28"/>
          <w:szCs w:val="28"/>
        </w:rPr>
      </w:pPr>
    </w:p>
    <w:p w:rsidR="004824F0" w:rsidRPr="00C708FB" w:rsidRDefault="00FC5DE8">
      <w:pPr>
        <w:pStyle w:val="NormalWeb"/>
        <w:spacing w:before="0" w:beforeAutospacing="0" w:after="0" w:afterAutospacing="0"/>
        <w:rPr>
          <w:rFonts w:ascii="Goudy Old Style" w:hAnsi="Goudy Old Style" w:cs="Arial"/>
          <w:bCs/>
          <w:sz w:val="28"/>
          <w:szCs w:val="28"/>
        </w:rPr>
      </w:pPr>
      <w:r w:rsidRPr="00C708FB">
        <w:rPr>
          <w:rFonts w:ascii="Goudy Old Style" w:hAnsi="Goudy Old Style" w:cs="Arial"/>
          <w:bCs/>
          <w:sz w:val="28"/>
          <w:szCs w:val="28"/>
        </w:rPr>
        <w:t>Artigo 26.</w:t>
      </w:r>
      <w:r w:rsidR="00323562" w:rsidRPr="00C708FB">
        <w:rPr>
          <w:rFonts w:ascii="Goudy Old Style" w:hAnsi="Goudy Old Style" w:cs="Arial"/>
          <w:bCs/>
          <w:sz w:val="28"/>
          <w:szCs w:val="28"/>
        </w:rPr>
        <w:t>º</w:t>
      </w:r>
      <w:r w:rsidR="00323562" w:rsidRPr="00C708FB">
        <w:rPr>
          <w:rFonts w:ascii="Arial" w:hAnsi="Arial" w:cs="Arial"/>
          <w:bCs/>
          <w:sz w:val="28"/>
          <w:szCs w:val="28"/>
        </w:rPr>
        <w:t>·</w:t>
      </w:r>
      <w:r w:rsidR="00323562" w:rsidRPr="00C708FB">
        <w:rPr>
          <w:rFonts w:ascii="Goudy Old Style" w:hAnsi="Goudy Old Style" w:cs="Arial"/>
          <w:bCs/>
          <w:sz w:val="28"/>
          <w:szCs w:val="28"/>
        </w:rPr>
        <w:t xml:space="preserve"> (Entrada</w:t>
      </w:r>
      <w:r w:rsidRPr="00C708FB">
        <w:rPr>
          <w:rFonts w:ascii="Goudy Old Style" w:hAnsi="Goudy Old Style" w:cs="Arial"/>
          <w:bCs/>
          <w:sz w:val="28"/>
          <w:szCs w:val="28"/>
        </w:rPr>
        <w:t xml:space="preserve"> em vigor)</w:t>
      </w:r>
    </w:p>
    <w:p w:rsidR="00FC5DE8" w:rsidRPr="00C708FB" w:rsidRDefault="00FC5DE8">
      <w:pPr>
        <w:spacing w:line="360" w:lineRule="auto"/>
        <w:jc w:val="center"/>
        <w:rPr>
          <w:rFonts w:ascii="Goudy Old Style" w:hAnsi="Goudy Old Style" w:cs="Arial"/>
          <w:b/>
          <w:sz w:val="28"/>
          <w:szCs w:val="28"/>
        </w:rPr>
      </w:pPr>
    </w:p>
    <w:p w:rsidR="004824F0" w:rsidRPr="00C708FB" w:rsidRDefault="004824F0">
      <w:pPr>
        <w:tabs>
          <w:tab w:val="center" w:pos="4252"/>
          <w:tab w:val="right" w:pos="8504"/>
        </w:tabs>
        <w:rPr>
          <w:rFonts w:ascii="Goudy Old Style" w:eastAsia="Arial Unicode MS" w:hAnsi="Goudy Old Style" w:cs="Arial"/>
          <w:b/>
          <w:sz w:val="28"/>
          <w:szCs w:val="28"/>
        </w:rPr>
      </w:pPr>
    </w:p>
    <w:p w:rsidR="004824F0" w:rsidRPr="00C708FB" w:rsidRDefault="004824F0">
      <w:pPr>
        <w:spacing w:line="360" w:lineRule="auto"/>
        <w:jc w:val="both"/>
        <w:rPr>
          <w:rFonts w:ascii="Goudy Old Style" w:hAnsi="Goudy Old Style" w:cs="Arial"/>
          <w:sz w:val="28"/>
          <w:szCs w:val="28"/>
        </w:rPr>
      </w:pPr>
      <w:r w:rsidRPr="00C708FB">
        <w:rPr>
          <w:rFonts w:ascii="Goudy Old Style" w:hAnsi="Goudy Old Style" w:cs="Arial"/>
          <w:sz w:val="28"/>
          <w:szCs w:val="28"/>
        </w:rPr>
        <w:t xml:space="preserve">O </w:t>
      </w:r>
      <w:r w:rsidRPr="00C708FB">
        <w:rPr>
          <w:rFonts w:ascii="Goudy Old Style" w:hAnsi="Goudy Old Style" w:cs="Arial"/>
          <w:b/>
          <w:sz w:val="28"/>
          <w:szCs w:val="28"/>
        </w:rPr>
        <w:t>Capitulo I</w:t>
      </w:r>
      <w:r w:rsidRPr="00C708FB">
        <w:rPr>
          <w:rFonts w:ascii="Goudy Old Style" w:hAnsi="Goudy Old Style" w:cs="Arial"/>
          <w:sz w:val="28"/>
          <w:szCs w:val="28"/>
        </w:rPr>
        <w:t xml:space="preserve"> estabelece o objecto e o âmbito da presente lei, </w:t>
      </w:r>
      <w:bookmarkStart w:id="0" w:name="_Toc190583687"/>
      <w:bookmarkStart w:id="1" w:name="_Toc190583839"/>
      <w:r w:rsidRPr="00C708FB">
        <w:rPr>
          <w:rFonts w:ascii="Goudy Old Style" w:hAnsi="Goudy Old Style" w:cs="Arial"/>
          <w:sz w:val="28"/>
          <w:szCs w:val="28"/>
        </w:rPr>
        <w:t>os conceitos de sondagem, inquérito de opinião, amostra e divulgação pública, os princípios gerais a que devem obedecer as sondagens e inquéritos de opinião.</w:t>
      </w:r>
    </w:p>
    <w:p w:rsidR="004824F0" w:rsidRPr="00C708FB" w:rsidRDefault="004824F0">
      <w:pPr>
        <w:spacing w:line="360" w:lineRule="auto"/>
        <w:jc w:val="both"/>
        <w:rPr>
          <w:rFonts w:ascii="Goudy Old Style" w:hAnsi="Goudy Old Style" w:cs="Arial"/>
          <w:sz w:val="28"/>
          <w:szCs w:val="28"/>
        </w:rPr>
      </w:pPr>
    </w:p>
    <w:p w:rsidR="004824F0" w:rsidRPr="00C708FB" w:rsidRDefault="004824F0">
      <w:pPr>
        <w:spacing w:line="360" w:lineRule="auto"/>
        <w:jc w:val="both"/>
        <w:rPr>
          <w:rFonts w:ascii="Goudy Old Style" w:hAnsi="Goudy Old Style" w:cs="Arial"/>
          <w:sz w:val="28"/>
          <w:szCs w:val="28"/>
        </w:rPr>
      </w:pPr>
      <w:r w:rsidRPr="00C708FB">
        <w:rPr>
          <w:rFonts w:ascii="Goudy Old Style" w:hAnsi="Goudy Old Style" w:cs="Arial"/>
          <w:sz w:val="28"/>
          <w:szCs w:val="28"/>
        </w:rPr>
        <w:t xml:space="preserve">O </w:t>
      </w:r>
      <w:r w:rsidRPr="00C708FB">
        <w:rPr>
          <w:rFonts w:ascii="Goudy Old Style" w:hAnsi="Goudy Old Style" w:cs="Arial"/>
          <w:b/>
          <w:sz w:val="28"/>
          <w:szCs w:val="28"/>
        </w:rPr>
        <w:t>Capitulo II</w:t>
      </w:r>
      <w:r w:rsidRPr="00C708FB">
        <w:rPr>
          <w:rFonts w:ascii="Goudy Old Style" w:hAnsi="Goudy Old Style" w:cs="Arial"/>
          <w:sz w:val="28"/>
          <w:szCs w:val="28"/>
        </w:rPr>
        <w:t xml:space="preserve"> vem determinar que a actividade de realização de sondagem e inquérito de opinião está sujeita a um licenciamento prévio, a autoridade competente para autorizar o exercício da actividade de sondagem e pesquisa de opinião, os requisitos para o licenciamento bem como, o processo de licenciamento.</w:t>
      </w:r>
    </w:p>
    <w:p w:rsidR="004824F0" w:rsidRPr="00C708FB" w:rsidRDefault="004824F0">
      <w:pPr>
        <w:spacing w:line="360" w:lineRule="auto"/>
        <w:jc w:val="both"/>
        <w:rPr>
          <w:rFonts w:ascii="Goudy Old Style" w:hAnsi="Goudy Old Style" w:cs="Arial"/>
          <w:sz w:val="28"/>
          <w:szCs w:val="28"/>
        </w:rPr>
      </w:pPr>
    </w:p>
    <w:p w:rsidR="004028A3" w:rsidRPr="00C708FB" w:rsidRDefault="004824F0">
      <w:pPr>
        <w:spacing w:line="360" w:lineRule="auto"/>
        <w:jc w:val="both"/>
        <w:rPr>
          <w:rFonts w:ascii="Goudy Old Style" w:hAnsi="Goudy Old Style" w:cs="Arial"/>
          <w:sz w:val="28"/>
          <w:szCs w:val="28"/>
        </w:rPr>
      </w:pPr>
      <w:r w:rsidRPr="00C708FB">
        <w:rPr>
          <w:rFonts w:ascii="Goudy Old Style" w:hAnsi="Goudy Old Style" w:cs="Arial"/>
          <w:sz w:val="28"/>
          <w:szCs w:val="28"/>
        </w:rPr>
        <w:t xml:space="preserve">O </w:t>
      </w:r>
      <w:r w:rsidRPr="00C708FB">
        <w:rPr>
          <w:rFonts w:ascii="Goudy Old Style" w:hAnsi="Goudy Old Style" w:cs="Arial"/>
          <w:b/>
          <w:sz w:val="28"/>
          <w:szCs w:val="28"/>
        </w:rPr>
        <w:t>Capítulo III</w:t>
      </w:r>
      <w:r w:rsidRPr="00C708FB">
        <w:rPr>
          <w:rFonts w:ascii="Goudy Old Style" w:hAnsi="Goudy Old Style" w:cs="Arial"/>
          <w:sz w:val="28"/>
          <w:szCs w:val="28"/>
        </w:rPr>
        <w:t xml:space="preserve"> versa sobre as regras a observar na realização de sondagens, a necessidade de se operar o depósito prévio do relatório, a ficha técnica do relatório objecto de depósito, as regras a observar na divulgação ou interpretação de sondagens e inquéritos de opinião, a regra sobre a primeira divulgação de sondagens, a proibição de realização de sondagens em período eleitoral, o dever de comunicaç</w:t>
      </w:r>
      <w:r w:rsidR="00087D7B" w:rsidRPr="00C708FB">
        <w:rPr>
          <w:rFonts w:ascii="Goudy Old Style" w:hAnsi="Goudy Old Style" w:cs="Arial"/>
          <w:sz w:val="28"/>
          <w:szCs w:val="28"/>
        </w:rPr>
        <w:t xml:space="preserve">ão da sondagem aos interessados. </w:t>
      </w:r>
    </w:p>
    <w:p w:rsidR="004028A3" w:rsidRPr="00C708FB" w:rsidRDefault="004028A3">
      <w:pPr>
        <w:spacing w:line="360" w:lineRule="auto"/>
        <w:jc w:val="both"/>
        <w:rPr>
          <w:rFonts w:ascii="Goudy Old Style" w:hAnsi="Goudy Old Style" w:cs="Arial"/>
          <w:sz w:val="28"/>
          <w:szCs w:val="28"/>
        </w:rPr>
      </w:pPr>
    </w:p>
    <w:p w:rsidR="004824F0" w:rsidRPr="00C708FB" w:rsidRDefault="00087D7B">
      <w:pPr>
        <w:spacing w:line="360" w:lineRule="auto"/>
        <w:jc w:val="both"/>
        <w:rPr>
          <w:rFonts w:ascii="Goudy Old Style" w:hAnsi="Goudy Old Style" w:cs="Arial"/>
          <w:sz w:val="28"/>
          <w:szCs w:val="28"/>
        </w:rPr>
      </w:pPr>
      <w:r w:rsidRPr="00C708FB">
        <w:rPr>
          <w:rFonts w:ascii="Goudy Old Style" w:hAnsi="Goudy Old Style" w:cs="Arial"/>
          <w:sz w:val="28"/>
          <w:szCs w:val="28"/>
        </w:rPr>
        <w:lastRenderedPageBreak/>
        <w:t>Regula</w:t>
      </w:r>
      <w:r w:rsidR="004824F0" w:rsidRPr="00C708FB">
        <w:rPr>
          <w:rFonts w:ascii="Goudy Old Style" w:hAnsi="Goudy Old Style" w:cs="Arial"/>
          <w:sz w:val="28"/>
          <w:szCs w:val="28"/>
        </w:rPr>
        <w:t xml:space="preserve"> ainda a matéria ligada às queixas relativas as sondagens e inquéritos de opinião, o dever de rectificação da sondagem ou do inquérito em caso de incumprimento ou violação das regras inerentes à sua elaboração ou divulgação</w:t>
      </w:r>
      <w:r w:rsidRPr="00C708FB">
        <w:rPr>
          <w:rFonts w:ascii="Goudy Old Style" w:hAnsi="Goudy Old Style" w:cs="Arial"/>
          <w:color w:val="FF0000"/>
          <w:sz w:val="28"/>
          <w:szCs w:val="28"/>
        </w:rPr>
        <w:t>, bem como</w:t>
      </w:r>
      <w:r w:rsidR="004824F0" w:rsidRPr="00C708FB">
        <w:rPr>
          <w:rFonts w:ascii="Goudy Old Style" w:hAnsi="Goudy Old Style" w:cs="Arial"/>
          <w:color w:val="FF0000"/>
          <w:sz w:val="28"/>
          <w:szCs w:val="28"/>
        </w:rPr>
        <w:t xml:space="preserve"> sobre</w:t>
      </w:r>
      <w:r w:rsidRPr="00C708FB">
        <w:rPr>
          <w:rFonts w:ascii="Goudy Old Style" w:hAnsi="Goudy Old Style" w:cs="Arial"/>
          <w:color w:val="FF0000"/>
          <w:sz w:val="28"/>
          <w:szCs w:val="28"/>
        </w:rPr>
        <w:t xml:space="preserve"> o</w:t>
      </w:r>
      <w:r w:rsidR="004028A3" w:rsidRPr="00C708FB">
        <w:rPr>
          <w:rFonts w:ascii="Goudy Old Style" w:hAnsi="Goudy Old Style" w:cs="Arial"/>
          <w:color w:val="FF0000"/>
          <w:sz w:val="28"/>
          <w:szCs w:val="28"/>
        </w:rPr>
        <w:t xml:space="preserve"> Departamento Ministerial responsável pela Comunicação</w:t>
      </w:r>
      <w:r w:rsidR="004824F0" w:rsidRPr="00C708FB">
        <w:rPr>
          <w:rFonts w:ascii="Goudy Old Style" w:hAnsi="Goudy Old Style" w:cs="Arial"/>
          <w:color w:val="FF0000"/>
          <w:sz w:val="28"/>
          <w:szCs w:val="28"/>
        </w:rPr>
        <w:t xml:space="preserve"> Social</w:t>
      </w:r>
      <w:r w:rsidRPr="00C708FB">
        <w:rPr>
          <w:rFonts w:ascii="Goudy Old Style" w:hAnsi="Goudy Old Style" w:cs="Arial"/>
          <w:color w:val="FF0000"/>
          <w:sz w:val="28"/>
          <w:szCs w:val="28"/>
        </w:rPr>
        <w:t xml:space="preserve"> e a Comissão Nacional Eleitoral</w:t>
      </w:r>
      <w:r w:rsidR="004824F0" w:rsidRPr="00C708FB">
        <w:rPr>
          <w:rFonts w:ascii="Goudy Old Style" w:hAnsi="Goudy Old Style" w:cs="Arial"/>
          <w:color w:val="FF0000"/>
          <w:sz w:val="28"/>
          <w:szCs w:val="28"/>
        </w:rPr>
        <w:t>.</w:t>
      </w:r>
    </w:p>
    <w:p w:rsidR="004824F0" w:rsidRPr="00C708FB" w:rsidRDefault="004824F0">
      <w:pPr>
        <w:spacing w:before="100" w:beforeAutospacing="1" w:after="100" w:afterAutospacing="1" w:line="360" w:lineRule="auto"/>
        <w:jc w:val="both"/>
        <w:rPr>
          <w:rFonts w:ascii="Goudy Old Style" w:hAnsi="Goudy Old Style" w:cs="Arial"/>
          <w:sz w:val="28"/>
          <w:szCs w:val="28"/>
        </w:rPr>
      </w:pPr>
      <w:r w:rsidRPr="00C708FB">
        <w:rPr>
          <w:rFonts w:ascii="Goudy Old Style" w:hAnsi="Goudy Old Style" w:cs="Arial"/>
          <w:sz w:val="28"/>
          <w:szCs w:val="28"/>
        </w:rPr>
        <w:t xml:space="preserve">Por último o </w:t>
      </w:r>
      <w:r w:rsidRPr="00C708FB">
        <w:rPr>
          <w:rFonts w:ascii="Goudy Old Style" w:hAnsi="Goudy Old Style" w:cs="Arial"/>
          <w:b/>
          <w:sz w:val="28"/>
          <w:szCs w:val="28"/>
        </w:rPr>
        <w:t>Capítulo IV</w:t>
      </w:r>
      <w:r w:rsidRPr="00C708FB">
        <w:rPr>
          <w:rFonts w:ascii="Goudy Old Style" w:hAnsi="Goudy Old Style" w:cs="Arial"/>
          <w:sz w:val="28"/>
          <w:szCs w:val="28"/>
        </w:rPr>
        <w:t xml:space="preserve"> está reservado para as disposições finais, no qual estão integradas as normas relativas às multas, impugnação das multas, o destino do montante das multas aplicadas, a publicidade ou difusão das decisões administrativas ou judiciais recaídas sobre o acto de impugnação, revogação, dúvidas e omissões e a entrada em vigor da Lei.</w:t>
      </w:r>
    </w:p>
    <w:bookmarkEnd w:id="0"/>
    <w:bookmarkEnd w:id="1"/>
    <w:p w:rsidR="004824F0" w:rsidRPr="00C708FB" w:rsidRDefault="004824F0">
      <w:pPr>
        <w:tabs>
          <w:tab w:val="left" w:pos="5947"/>
        </w:tabs>
        <w:rPr>
          <w:rFonts w:ascii="Goudy Old Style" w:eastAsia="Arial Unicode MS" w:hAnsi="Goudy Old Style" w:cs="Arial"/>
          <w:b/>
          <w:sz w:val="28"/>
          <w:szCs w:val="28"/>
        </w:rPr>
      </w:pPr>
    </w:p>
    <w:p w:rsidR="00BA0E12" w:rsidRPr="00C708FB" w:rsidRDefault="00BA0E12">
      <w:pPr>
        <w:tabs>
          <w:tab w:val="center" w:pos="4252"/>
          <w:tab w:val="right" w:pos="8504"/>
        </w:tabs>
        <w:rPr>
          <w:rFonts w:ascii="Goudy Old Style" w:eastAsia="Arial Unicode MS" w:hAnsi="Goudy Old Style" w:cs="Arial"/>
          <w:b/>
          <w:sz w:val="28"/>
          <w:szCs w:val="28"/>
        </w:rPr>
      </w:pPr>
    </w:p>
    <w:p w:rsidR="00BA0E12" w:rsidRPr="00C708FB" w:rsidRDefault="00BA0E12">
      <w:pPr>
        <w:tabs>
          <w:tab w:val="center" w:pos="4252"/>
          <w:tab w:val="right" w:pos="8504"/>
        </w:tabs>
        <w:rPr>
          <w:rFonts w:ascii="Goudy Old Style" w:eastAsia="Arial Unicode MS" w:hAnsi="Goudy Old Style" w:cs="Arial"/>
          <w:b/>
          <w:sz w:val="28"/>
          <w:szCs w:val="28"/>
        </w:rPr>
      </w:pPr>
    </w:p>
    <w:p w:rsidR="00BA0E12" w:rsidRPr="00C708FB" w:rsidRDefault="00BA0E12">
      <w:pPr>
        <w:tabs>
          <w:tab w:val="center" w:pos="4252"/>
          <w:tab w:val="right" w:pos="8504"/>
        </w:tabs>
        <w:rPr>
          <w:rFonts w:ascii="Goudy Old Style" w:eastAsia="Arial Unicode MS" w:hAnsi="Goudy Old Style" w:cs="Arial"/>
          <w:b/>
          <w:sz w:val="28"/>
          <w:szCs w:val="28"/>
        </w:rPr>
      </w:pPr>
    </w:p>
    <w:p w:rsidR="00BA0E12" w:rsidRDefault="00BA0E12">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Default="00C708FB">
      <w:pPr>
        <w:tabs>
          <w:tab w:val="center" w:pos="4252"/>
          <w:tab w:val="right" w:pos="8504"/>
        </w:tabs>
        <w:rPr>
          <w:rFonts w:ascii="Goudy Old Style" w:eastAsia="Arial Unicode MS" w:hAnsi="Goudy Old Style" w:cs="Arial"/>
          <w:b/>
          <w:sz w:val="28"/>
          <w:szCs w:val="28"/>
        </w:rPr>
      </w:pPr>
    </w:p>
    <w:p w:rsidR="00C708FB" w:rsidRPr="00C708FB" w:rsidRDefault="00C708FB">
      <w:pPr>
        <w:tabs>
          <w:tab w:val="center" w:pos="4252"/>
          <w:tab w:val="right" w:pos="8504"/>
        </w:tabs>
        <w:rPr>
          <w:rFonts w:ascii="Goudy Old Style" w:eastAsia="Arial Unicode MS" w:hAnsi="Goudy Old Style" w:cs="Arial"/>
          <w:b/>
          <w:sz w:val="28"/>
          <w:szCs w:val="28"/>
        </w:rPr>
      </w:pPr>
    </w:p>
    <w:p w:rsidR="00BA0E12" w:rsidRPr="00C708FB" w:rsidRDefault="00BA0E12">
      <w:pPr>
        <w:tabs>
          <w:tab w:val="center" w:pos="4252"/>
          <w:tab w:val="right" w:pos="8504"/>
        </w:tabs>
        <w:rPr>
          <w:rFonts w:ascii="Goudy Old Style" w:eastAsia="Arial Unicode MS" w:hAnsi="Goudy Old Style" w:cs="Arial"/>
          <w:b/>
          <w:sz w:val="28"/>
          <w:szCs w:val="28"/>
        </w:rPr>
      </w:pPr>
    </w:p>
    <w:p w:rsidR="001C4540" w:rsidRPr="00C708FB" w:rsidRDefault="001C4540">
      <w:pPr>
        <w:rPr>
          <w:rFonts w:ascii="Goudy Old Style" w:hAnsi="Goudy Old Style" w:cs="Arial"/>
          <w:sz w:val="28"/>
          <w:szCs w:val="28"/>
        </w:rPr>
      </w:pPr>
    </w:p>
    <w:p w:rsidR="004824F0" w:rsidRPr="00C708FB" w:rsidRDefault="004824F0">
      <w:pPr>
        <w:rPr>
          <w:rFonts w:ascii="Goudy Old Style" w:hAnsi="Goudy Old Style" w:cs="Arial"/>
          <w:sz w:val="28"/>
          <w:szCs w:val="28"/>
        </w:rPr>
      </w:pPr>
    </w:p>
    <w:p w:rsidR="00F5703F" w:rsidRPr="00C708FB" w:rsidRDefault="00F5703F" w:rsidP="00F5703F">
      <w:pPr>
        <w:autoSpaceDE w:val="0"/>
        <w:autoSpaceDN w:val="0"/>
        <w:adjustRightInd w:val="0"/>
        <w:jc w:val="center"/>
        <w:rPr>
          <w:rFonts w:ascii="Goudy Old Style" w:hAnsi="Goudy Old Style"/>
          <w:b/>
          <w:bCs/>
          <w:sz w:val="28"/>
          <w:szCs w:val="28"/>
        </w:rPr>
      </w:pPr>
    </w:p>
    <w:p w:rsidR="00F5703F" w:rsidRPr="00C708FB" w:rsidRDefault="00F5703F" w:rsidP="00F5703F">
      <w:pPr>
        <w:autoSpaceDE w:val="0"/>
        <w:autoSpaceDN w:val="0"/>
        <w:adjustRightInd w:val="0"/>
        <w:jc w:val="center"/>
        <w:rPr>
          <w:rFonts w:ascii="Goudy Old Style" w:hAnsi="Goudy Old Style"/>
          <w:b/>
          <w:bCs/>
          <w:sz w:val="28"/>
          <w:szCs w:val="28"/>
        </w:rPr>
      </w:pPr>
      <w:r w:rsidRPr="00C708FB">
        <w:rPr>
          <w:rFonts w:ascii="Goudy Old Style" w:hAnsi="Goudy Old Style"/>
          <w:b/>
          <w:bCs/>
          <w:sz w:val="28"/>
          <w:szCs w:val="28"/>
        </w:rPr>
        <w:t>PROPOSTA DE LEI N.º______/202</w:t>
      </w:r>
      <w:r w:rsidR="00664E59">
        <w:rPr>
          <w:rFonts w:ascii="Goudy Old Style" w:hAnsi="Goudy Old Style"/>
          <w:b/>
          <w:bCs/>
          <w:sz w:val="28"/>
          <w:szCs w:val="28"/>
        </w:rPr>
        <w:t>1</w:t>
      </w:r>
    </w:p>
    <w:p w:rsidR="00F5703F" w:rsidRPr="00C708FB" w:rsidRDefault="00F5703F" w:rsidP="00F5703F">
      <w:pPr>
        <w:autoSpaceDE w:val="0"/>
        <w:autoSpaceDN w:val="0"/>
        <w:adjustRightInd w:val="0"/>
        <w:jc w:val="center"/>
        <w:rPr>
          <w:rFonts w:ascii="Goudy Old Style" w:hAnsi="Goudy Old Style"/>
          <w:b/>
          <w:bCs/>
          <w:sz w:val="28"/>
          <w:szCs w:val="28"/>
        </w:rPr>
      </w:pPr>
    </w:p>
    <w:p w:rsidR="00F5703F" w:rsidRPr="00C708FB" w:rsidRDefault="00F5703F" w:rsidP="00F5703F">
      <w:pPr>
        <w:autoSpaceDE w:val="0"/>
        <w:autoSpaceDN w:val="0"/>
        <w:adjustRightInd w:val="0"/>
        <w:jc w:val="center"/>
        <w:rPr>
          <w:rFonts w:ascii="Goudy Old Style" w:hAnsi="Goudy Old Style"/>
          <w:b/>
          <w:bCs/>
          <w:sz w:val="28"/>
          <w:szCs w:val="28"/>
        </w:rPr>
      </w:pPr>
      <w:r w:rsidRPr="00C708FB">
        <w:rPr>
          <w:rFonts w:ascii="Goudy Old Style" w:hAnsi="Goudy Old Style"/>
          <w:b/>
          <w:bCs/>
          <w:sz w:val="28"/>
          <w:szCs w:val="28"/>
        </w:rPr>
        <w:t>DE__________DE_________</w:t>
      </w:r>
    </w:p>
    <w:p w:rsidR="00F5703F" w:rsidRPr="00C708FB" w:rsidRDefault="00F5703F" w:rsidP="00F5703F">
      <w:pPr>
        <w:autoSpaceDE w:val="0"/>
        <w:autoSpaceDN w:val="0"/>
        <w:adjustRightInd w:val="0"/>
        <w:rPr>
          <w:rFonts w:ascii="Goudy Old Style" w:hAnsi="Goudy Old Style"/>
          <w:b/>
          <w:bCs/>
          <w:sz w:val="28"/>
          <w:szCs w:val="28"/>
        </w:rPr>
      </w:pPr>
    </w:p>
    <w:p w:rsidR="001C4540" w:rsidRPr="00C708FB" w:rsidRDefault="001C4540">
      <w:pPr>
        <w:tabs>
          <w:tab w:val="center" w:pos="4252"/>
          <w:tab w:val="right" w:pos="8504"/>
        </w:tabs>
        <w:jc w:val="center"/>
        <w:rPr>
          <w:rFonts w:ascii="Goudy Old Style" w:eastAsia="Arial Unicode MS" w:hAnsi="Goudy Old Style" w:cs="Arial"/>
          <w:b/>
          <w:sz w:val="28"/>
          <w:szCs w:val="28"/>
        </w:rPr>
      </w:pPr>
    </w:p>
    <w:p w:rsidR="001C4540" w:rsidRPr="00C708FB" w:rsidRDefault="001C4540">
      <w:pPr>
        <w:tabs>
          <w:tab w:val="center" w:pos="4252"/>
          <w:tab w:val="right" w:pos="8504"/>
        </w:tabs>
        <w:jc w:val="center"/>
        <w:rPr>
          <w:rFonts w:ascii="Goudy Old Style" w:eastAsia="Arial Unicode MS" w:hAnsi="Goudy Old Style" w:cs="Arial"/>
          <w:b/>
          <w:sz w:val="28"/>
          <w:szCs w:val="28"/>
        </w:rPr>
      </w:pPr>
    </w:p>
    <w:p w:rsidR="004824F0" w:rsidRPr="00C708FB" w:rsidRDefault="004824F0">
      <w:p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elaboração e difusão de sondagens e pesquisas de opinião são, nas sociedades modernas, uma realidade em crescimento e estimuladora da vida democrática e da participação dos cidadãos na vida social;</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Tendo em conta o interesse público de, por um lado, estabelecer um quadro legal que discipline a produção e difusão das sondagens e pesquisas de opinião e, por outro, salvaguarde a sua qualidade, rigor, objectividade e profissionalismo;</w:t>
      </w:r>
    </w:p>
    <w:p w:rsidR="004824F0" w:rsidRPr="00C708FB" w:rsidRDefault="004824F0">
      <w:pPr>
        <w:spacing w:line="360" w:lineRule="auto"/>
        <w:jc w:val="both"/>
        <w:rPr>
          <w:rFonts w:ascii="Goudy Old Style" w:eastAsia="Arial Unicode MS" w:hAnsi="Goudy Old Style" w:cs="Arial"/>
          <w:sz w:val="28"/>
          <w:szCs w:val="28"/>
        </w:rPr>
      </w:pPr>
    </w:p>
    <w:p w:rsidR="004028A3" w:rsidRPr="00C708FB" w:rsidRDefault="004028A3" w:rsidP="004028A3">
      <w:pPr>
        <w:autoSpaceDE w:val="0"/>
        <w:autoSpaceDN w:val="0"/>
        <w:adjustRightInd w:val="0"/>
        <w:jc w:val="both"/>
        <w:rPr>
          <w:rFonts w:ascii="Goudy Old Style" w:hAnsi="Goudy Old Style" w:cs="Arial"/>
          <w:sz w:val="28"/>
          <w:szCs w:val="28"/>
        </w:rPr>
      </w:pPr>
      <w:r w:rsidRPr="00C708FB">
        <w:rPr>
          <w:rFonts w:ascii="Goudy Old Style" w:hAnsi="Goudy Old Style" w:cs="Arial"/>
          <w:sz w:val="28"/>
          <w:szCs w:val="28"/>
        </w:rPr>
        <w:t xml:space="preserve">A Assembleia Nacional aprova, por mandato do povo, nos termos das disposições combinadas da alínea </w:t>
      </w:r>
      <w:r w:rsidRPr="00C708FB">
        <w:rPr>
          <w:rFonts w:ascii="Goudy Old Style" w:hAnsi="Goudy Old Style" w:cs="Arial"/>
          <w:i/>
          <w:sz w:val="28"/>
          <w:szCs w:val="28"/>
        </w:rPr>
        <w:t>h)</w:t>
      </w:r>
      <w:r w:rsidRPr="00C708FB">
        <w:rPr>
          <w:rFonts w:ascii="Goudy Old Style" w:hAnsi="Goudy Old Style" w:cs="Arial"/>
          <w:sz w:val="28"/>
          <w:szCs w:val="28"/>
        </w:rPr>
        <w:t xml:space="preserve">, do número 1 do artigo 165º, da alínea </w:t>
      </w:r>
      <w:r w:rsidRPr="00C708FB">
        <w:rPr>
          <w:rFonts w:ascii="Goudy Old Style" w:hAnsi="Goudy Old Style" w:cs="Arial"/>
          <w:i/>
          <w:iCs/>
          <w:sz w:val="28"/>
          <w:szCs w:val="28"/>
        </w:rPr>
        <w:t>b</w:t>
      </w:r>
      <w:r w:rsidRPr="00C708FB">
        <w:rPr>
          <w:rFonts w:ascii="Goudy Old Style" w:hAnsi="Goudy Old Style" w:cs="Arial"/>
          <w:sz w:val="28"/>
          <w:szCs w:val="28"/>
        </w:rPr>
        <w:t xml:space="preserve">) do artigo 161º, da alínea </w:t>
      </w:r>
      <w:r w:rsidRPr="00C708FB">
        <w:rPr>
          <w:rFonts w:ascii="Goudy Old Style" w:hAnsi="Goudy Old Style" w:cs="Arial"/>
          <w:i/>
          <w:sz w:val="28"/>
          <w:szCs w:val="28"/>
        </w:rPr>
        <w:t>d)</w:t>
      </w:r>
      <w:r w:rsidRPr="00C708FB">
        <w:rPr>
          <w:rFonts w:ascii="Goudy Old Style" w:hAnsi="Goudy Old Style" w:cs="Arial"/>
          <w:sz w:val="28"/>
          <w:szCs w:val="28"/>
        </w:rPr>
        <w:t xml:space="preserve"> e do nº 2 do artigo 166º, todos da Constituição da República de Angola, a seguinte:</w:t>
      </w:r>
    </w:p>
    <w:p w:rsidR="001C4540" w:rsidRPr="00C708FB" w:rsidRDefault="001C4540">
      <w:pPr>
        <w:rPr>
          <w:rFonts w:ascii="Goudy Old Style" w:eastAsia="Arial Unicode MS" w:hAnsi="Goudy Old Style" w:cs="Arial"/>
          <w:sz w:val="28"/>
          <w:szCs w:val="28"/>
        </w:rPr>
      </w:pPr>
    </w:p>
    <w:p w:rsidR="001C4540" w:rsidRPr="00C708FB" w:rsidRDefault="001C4540">
      <w:pPr>
        <w:rPr>
          <w:rFonts w:ascii="Goudy Old Style" w:eastAsia="Arial Unicode MS" w:hAnsi="Goudy Old Style" w:cs="Arial"/>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LEI DAS SONDAGENS E INQUÉRITOS DE OPINIÃO</w:t>
      </w:r>
    </w:p>
    <w:p w:rsidR="00505D44" w:rsidRPr="00C708FB" w:rsidRDefault="00505D44">
      <w:pPr>
        <w:spacing w:line="360" w:lineRule="auto"/>
        <w:jc w:val="center"/>
        <w:rPr>
          <w:rFonts w:ascii="Goudy Old Style" w:eastAsia="Arial Unicode MS" w:hAnsi="Goudy Old Style" w:cs="Arial"/>
          <w:b/>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CAPÍTULO I</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DISPOSIÇÕES GERAIS</w:t>
      </w:r>
    </w:p>
    <w:p w:rsidR="004824F0" w:rsidRPr="00C708FB" w:rsidRDefault="004824F0">
      <w:pPr>
        <w:spacing w:line="360" w:lineRule="auto"/>
        <w:jc w:val="center"/>
        <w:rPr>
          <w:rFonts w:ascii="Goudy Old Style" w:eastAsia="Arial Unicode MS" w:hAnsi="Goudy Old Style" w:cs="Arial"/>
          <w:b/>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1.º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Objecto e âmbito</w:t>
      </w:r>
    </w:p>
    <w:p w:rsidR="004824F0" w:rsidRPr="00C708FB" w:rsidRDefault="004824F0">
      <w:pPr>
        <w:numPr>
          <w:ilvl w:val="0"/>
          <w:numId w:val="8"/>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presente Lei regula a realização e a divulgação pública de sondagens e inquéritos de opinião, em matéria </w:t>
      </w:r>
      <w:proofErr w:type="spellStart"/>
      <w:r w:rsidRPr="00C708FB">
        <w:rPr>
          <w:rFonts w:ascii="Goudy Old Style" w:eastAsia="Arial Unicode MS" w:hAnsi="Goudy Old Style" w:cs="Arial"/>
          <w:sz w:val="28"/>
          <w:szCs w:val="28"/>
        </w:rPr>
        <w:t>socio-política</w:t>
      </w:r>
      <w:proofErr w:type="spellEnd"/>
      <w:r w:rsidRPr="00C708FB">
        <w:rPr>
          <w:rFonts w:ascii="Goudy Old Style" w:eastAsia="Arial Unicode MS" w:hAnsi="Goudy Old Style" w:cs="Arial"/>
          <w:sz w:val="28"/>
          <w:szCs w:val="28"/>
        </w:rPr>
        <w:t>, eleitoral, comercial, económica, bem como em quaisquer outros domínios.</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C708FB">
      <w:pPr>
        <w:numPr>
          <w:ilvl w:val="0"/>
          <w:numId w:val="8"/>
        </w:numPr>
        <w:spacing w:line="360" w:lineRule="auto"/>
        <w:jc w:val="both"/>
        <w:rPr>
          <w:rFonts w:ascii="Goudy Old Style" w:eastAsia="Arial Unicode MS" w:hAnsi="Goudy Old Style" w:cs="Arial"/>
          <w:sz w:val="28"/>
          <w:szCs w:val="28"/>
        </w:rPr>
      </w:pPr>
      <w:r>
        <w:rPr>
          <w:rFonts w:ascii="Goudy Old Style" w:eastAsia="Arial Unicode MS" w:hAnsi="Goudy Old Style" w:cs="Arial"/>
          <w:sz w:val="28"/>
          <w:szCs w:val="28"/>
        </w:rPr>
        <w:t>A presente L</w:t>
      </w:r>
      <w:r w:rsidR="004824F0" w:rsidRPr="00C708FB">
        <w:rPr>
          <w:rFonts w:ascii="Goudy Old Style" w:eastAsia="Arial Unicode MS" w:hAnsi="Goudy Old Style" w:cs="Arial"/>
          <w:sz w:val="28"/>
          <w:szCs w:val="28"/>
        </w:rPr>
        <w:t>ei aplica-se a todas as entidades que elabor</w:t>
      </w:r>
      <w:r w:rsidR="001C4540" w:rsidRPr="00C708FB">
        <w:rPr>
          <w:rFonts w:ascii="Goudy Old Style" w:eastAsia="Arial Unicode MS" w:hAnsi="Goudy Old Style" w:cs="Arial"/>
          <w:sz w:val="28"/>
          <w:szCs w:val="28"/>
        </w:rPr>
        <w:t>e</w:t>
      </w:r>
      <w:r w:rsidR="004824F0" w:rsidRPr="00C708FB">
        <w:rPr>
          <w:rFonts w:ascii="Goudy Old Style" w:eastAsia="Arial Unicode MS" w:hAnsi="Goudy Old Style" w:cs="Arial"/>
          <w:sz w:val="28"/>
          <w:szCs w:val="28"/>
        </w:rPr>
        <w:t xml:space="preserve">m sondagens e inquéritos de opinião, às entidades que as </w:t>
      </w:r>
      <w:r w:rsidR="001C4540" w:rsidRPr="00C708FB">
        <w:rPr>
          <w:rFonts w:ascii="Goudy Old Style" w:eastAsia="Arial Unicode MS" w:hAnsi="Goudy Old Style" w:cs="Arial"/>
          <w:sz w:val="28"/>
          <w:szCs w:val="28"/>
        </w:rPr>
        <w:t>contratem,</w:t>
      </w:r>
      <w:r w:rsidR="004824F0" w:rsidRPr="00C708FB">
        <w:rPr>
          <w:rFonts w:ascii="Goudy Old Style" w:eastAsia="Arial Unicode MS" w:hAnsi="Goudy Old Style" w:cs="Arial"/>
          <w:sz w:val="28"/>
          <w:szCs w:val="28"/>
        </w:rPr>
        <w:t xml:space="preserve"> bem como às empresas ou órgãos de comunicação social que procedam a sua divulgação.</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numPr>
          <w:ilvl w:val="0"/>
          <w:numId w:val="8"/>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É abrangida pelo disposto no número anterior a publicação ou difusão pública de previsões ou simulações de voto que se baseiem nas sondagens de opinião nele referidas, bem como de dados de sondagens de opinião que, não se destinando inicialmente a divulgação pública, sejam difundidas em órgãos de comunicação social.</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numPr>
          <w:ilvl w:val="0"/>
          <w:numId w:val="8"/>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 disposto na presente lei é aplicável à publicação ou difusão de sondagens e inquéritos de opinião na edição electrónica de órgão de comunicação social que use também outro suporte ou promovida por entidade equiparável em difusão exclusivamente digital</w:t>
      </w:r>
      <w:r w:rsidR="001C4540" w:rsidRPr="00C708FB">
        <w:rPr>
          <w:rFonts w:ascii="Goudy Old Style" w:eastAsia="Arial Unicode MS" w:hAnsi="Goudy Old Style" w:cs="Arial"/>
          <w:sz w:val="28"/>
          <w:szCs w:val="28"/>
        </w:rPr>
        <w:t>,</w:t>
      </w:r>
      <w:r w:rsidRPr="00C708FB">
        <w:rPr>
          <w:rFonts w:ascii="Goudy Old Style" w:eastAsia="Arial Unicode MS" w:hAnsi="Goudy Old Style" w:cs="Arial"/>
          <w:sz w:val="28"/>
          <w:szCs w:val="28"/>
        </w:rPr>
        <w:t xml:space="preserve"> quando esta se faça através de redes electrónicas de uso público.</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2.º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Definições</w:t>
      </w:r>
    </w:p>
    <w:p w:rsidR="004824F0" w:rsidRPr="00C708FB" w:rsidRDefault="004824F0">
      <w:p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Para os efeitos da presente lei, entende-se </w:t>
      </w:r>
      <w:proofErr w:type="gramStart"/>
      <w:r w:rsidRPr="00C708FB">
        <w:rPr>
          <w:rFonts w:ascii="Goudy Old Style" w:eastAsia="Arial Unicode MS" w:hAnsi="Goudy Old Style" w:cs="Arial"/>
          <w:sz w:val="28"/>
          <w:szCs w:val="28"/>
        </w:rPr>
        <w:t>por</w:t>
      </w:r>
      <w:proofErr w:type="gramEnd"/>
      <w:r w:rsidRPr="00C708FB">
        <w:rPr>
          <w:rFonts w:ascii="Goudy Old Style" w:eastAsia="Arial Unicode MS" w:hAnsi="Goudy Old Style" w:cs="Arial"/>
          <w:sz w:val="28"/>
          <w:szCs w:val="28"/>
        </w:rPr>
        <w:t>:</w:t>
      </w:r>
    </w:p>
    <w:p w:rsidR="004824F0" w:rsidRPr="00C708FB" w:rsidRDefault="004824F0">
      <w:pPr>
        <w:spacing w:line="360" w:lineRule="auto"/>
        <w:jc w:val="both"/>
        <w:rPr>
          <w:rFonts w:ascii="Goudy Old Style" w:eastAsia="Arial Unicode MS" w:hAnsi="Goudy Old Style" w:cs="Arial"/>
          <w:sz w:val="28"/>
          <w:szCs w:val="28"/>
        </w:rPr>
      </w:pPr>
    </w:p>
    <w:p w:rsidR="00C708FB" w:rsidRPr="0047123C" w:rsidRDefault="00C708FB" w:rsidP="00C708FB">
      <w:pPr>
        <w:pStyle w:val="PargrafodaLista"/>
        <w:numPr>
          <w:ilvl w:val="0"/>
          <w:numId w:val="1"/>
        </w:numPr>
        <w:autoSpaceDE w:val="0"/>
        <w:autoSpaceDN w:val="0"/>
        <w:adjustRightInd w:val="0"/>
        <w:spacing w:after="0" w:line="240" w:lineRule="auto"/>
        <w:jc w:val="both"/>
        <w:rPr>
          <w:rFonts w:ascii="Goudy Old Style" w:hAnsi="Goudy Old Style"/>
          <w:b/>
          <w:sz w:val="28"/>
          <w:szCs w:val="28"/>
        </w:rPr>
      </w:pPr>
      <w:r w:rsidRPr="0047123C">
        <w:rPr>
          <w:rFonts w:ascii="Goudy Old Style" w:hAnsi="Goudy Old Style"/>
          <w:b/>
          <w:sz w:val="28"/>
          <w:szCs w:val="28"/>
        </w:rPr>
        <w:t>Sondagem de opinião» - é um tipo particular de inquérito cujo estudo se efectua através do método estatístico quando o número de casos observados não integra todo o universo estatístico, representando apenas uma amostra.</w:t>
      </w:r>
    </w:p>
    <w:p w:rsidR="00C708FB" w:rsidRPr="0047123C" w:rsidRDefault="00C708FB" w:rsidP="00C708FB">
      <w:pPr>
        <w:pStyle w:val="PargrafodaLista"/>
        <w:rPr>
          <w:rFonts w:ascii="Goudy Old Style" w:hAnsi="Goudy Old Style"/>
          <w:b/>
          <w:sz w:val="28"/>
          <w:szCs w:val="28"/>
        </w:rPr>
      </w:pPr>
    </w:p>
    <w:p w:rsidR="00C708FB" w:rsidRDefault="00C708FB" w:rsidP="00C708FB">
      <w:pPr>
        <w:pStyle w:val="PargrafodaLista"/>
        <w:numPr>
          <w:ilvl w:val="0"/>
          <w:numId w:val="1"/>
        </w:numPr>
        <w:autoSpaceDE w:val="0"/>
        <w:autoSpaceDN w:val="0"/>
        <w:adjustRightInd w:val="0"/>
        <w:spacing w:after="0" w:line="240" w:lineRule="auto"/>
        <w:jc w:val="both"/>
        <w:rPr>
          <w:rFonts w:ascii="Goudy Old Style" w:hAnsi="Goudy Old Style"/>
          <w:b/>
          <w:sz w:val="28"/>
          <w:szCs w:val="28"/>
        </w:rPr>
      </w:pPr>
      <w:r w:rsidRPr="0047123C">
        <w:rPr>
          <w:rFonts w:ascii="Goudy Old Style" w:hAnsi="Goudy Old Style"/>
          <w:b/>
          <w:sz w:val="28"/>
          <w:szCs w:val="28"/>
        </w:rPr>
        <w:t xml:space="preserve">«Inquérito de opinião» - é a notação de fenómenos relacionados ao método universalmente aceite para estudar cientificamente a </w:t>
      </w:r>
      <w:r w:rsidRPr="0047123C">
        <w:rPr>
          <w:rFonts w:ascii="Goudy Old Style" w:hAnsi="Goudy Old Style"/>
          <w:b/>
          <w:sz w:val="28"/>
          <w:szCs w:val="28"/>
        </w:rPr>
        <w:lastRenderedPageBreak/>
        <w:t>opinião pública, através de um mero processo de recolha de informações junto de todo ou de parte do universo estatístico.</w:t>
      </w:r>
    </w:p>
    <w:p w:rsidR="00C708FB" w:rsidRPr="00C708FB" w:rsidRDefault="00C708FB" w:rsidP="00C708FB">
      <w:pPr>
        <w:pStyle w:val="PargrafodaLista"/>
        <w:rPr>
          <w:rFonts w:ascii="Goudy Old Style" w:hAnsi="Goudy Old Style"/>
          <w:b/>
          <w:sz w:val="28"/>
          <w:szCs w:val="28"/>
        </w:rPr>
      </w:pPr>
    </w:p>
    <w:p w:rsidR="00C708FB" w:rsidRPr="008939C3" w:rsidRDefault="00C708FB" w:rsidP="00C708FB">
      <w:pPr>
        <w:pStyle w:val="PargrafodaLista"/>
        <w:numPr>
          <w:ilvl w:val="0"/>
          <w:numId w:val="1"/>
        </w:numPr>
        <w:autoSpaceDE w:val="0"/>
        <w:autoSpaceDN w:val="0"/>
        <w:adjustRightInd w:val="0"/>
        <w:spacing w:after="0" w:line="240" w:lineRule="auto"/>
        <w:jc w:val="both"/>
        <w:rPr>
          <w:rFonts w:ascii="Goudy Old Style" w:hAnsi="Goudy Old Style"/>
          <w:b/>
          <w:color w:val="000000" w:themeColor="text1"/>
          <w:sz w:val="28"/>
          <w:szCs w:val="28"/>
        </w:rPr>
      </w:pPr>
      <w:r w:rsidRPr="008939C3">
        <w:rPr>
          <w:rFonts w:ascii="Goudy Old Style" w:hAnsi="Goudy Old Style"/>
          <w:b/>
          <w:color w:val="000000" w:themeColor="text1"/>
          <w:sz w:val="28"/>
          <w:szCs w:val="28"/>
        </w:rPr>
        <w:t>«Amostra» - É o subconjunto de população inquirido através de uma técnica estatística que consiste em apresentar um universo estatístico por meio de uma operação de generalização quantitativa praticada sobre os fenómenos seleccionados.</w:t>
      </w:r>
    </w:p>
    <w:p w:rsidR="00C708FB" w:rsidRPr="008939C3" w:rsidRDefault="00C708FB" w:rsidP="00C708FB">
      <w:pPr>
        <w:autoSpaceDE w:val="0"/>
        <w:autoSpaceDN w:val="0"/>
        <w:adjustRightInd w:val="0"/>
        <w:rPr>
          <w:rFonts w:ascii="Goudy Old Style" w:hAnsi="Goudy Old Style"/>
          <w:color w:val="000000" w:themeColor="text1"/>
          <w:sz w:val="28"/>
          <w:szCs w:val="28"/>
        </w:rPr>
      </w:pPr>
    </w:p>
    <w:p w:rsidR="004824F0" w:rsidRPr="00C708FB" w:rsidRDefault="004824F0">
      <w:pPr>
        <w:numPr>
          <w:ilvl w:val="0"/>
          <w:numId w:val="1"/>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b/>
          <w:sz w:val="28"/>
          <w:szCs w:val="28"/>
        </w:rPr>
        <w:t>Divulgação Pública</w:t>
      </w:r>
      <w:r w:rsidRPr="00C708FB">
        <w:rPr>
          <w:rFonts w:ascii="Goudy Old Style" w:eastAsia="Arial Unicode MS" w:hAnsi="Goudy Old Style" w:cs="Arial"/>
          <w:sz w:val="28"/>
          <w:szCs w:val="28"/>
        </w:rPr>
        <w:t>, tod</w:t>
      </w:r>
      <w:r w:rsidR="003228E5" w:rsidRPr="00C708FB">
        <w:rPr>
          <w:rFonts w:ascii="Goudy Old Style" w:eastAsia="Arial Unicode MS" w:hAnsi="Goudy Old Style" w:cs="Arial"/>
          <w:sz w:val="28"/>
          <w:szCs w:val="28"/>
        </w:rPr>
        <w:t xml:space="preserve">o </w:t>
      </w:r>
      <w:r w:rsidRPr="00C708FB">
        <w:rPr>
          <w:rFonts w:ascii="Goudy Old Style" w:eastAsia="Arial Unicode MS" w:hAnsi="Goudy Old Style" w:cs="Arial"/>
          <w:sz w:val="28"/>
          <w:szCs w:val="28"/>
        </w:rPr>
        <w:t>o acto praticado no sentido de tornar público ou acessível ao público o resultado obtido com a realização de sondagem ou inquérito de opinião.</w:t>
      </w:r>
    </w:p>
    <w:p w:rsidR="004824F0" w:rsidRPr="00C708FB" w:rsidRDefault="004824F0">
      <w:pPr>
        <w:spacing w:line="360" w:lineRule="auto"/>
        <w:jc w:val="center"/>
        <w:rPr>
          <w:rFonts w:ascii="Goudy Old Style" w:eastAsia="Arial Unicode MS" w:hAnsi="Goudy Old Style" w:cs="Arial"/>
          <w:b/>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3.º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Princípios gerais</w:t>
      </w:r>
    </w:p>
    <w:p w:rsidR="004824F0" w:rsidRPr="00C708FB" w:rsidRDefault="004824F0">
      <w:p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realização e difusão pública de sondagens e inquéritos de opinião devem respeitar os seguintes princípios gerais de interesse público:</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numPr>
          <w:ilvl w:val="0"/>
          <w:numId w:val="7"/>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Objectividade e rigor da informação;</w:t>
      </w:r>
    </w:p>
    <w:p w:rsidR="004824F0" w:rsidRPr="00C708FB" w:rsidRDefault="004824F0">
      <w:pPr>
        <w:numPr>
          <w:ilvl w:val="0"/>
          <w:numId w:val="7"/>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Isenção, transparência e imparcialidade da informação e da sua divulgação;</w:t>
      </w:r>
    </w:p>
    <w:p w:rsidR="004824F0" w:rsidRPr="00C708FB" w:rsidRDefault="004824F0">
      <w:pPr>
        <w:numPr>
          <w:ilvl w:val="0"/>
          <w:numId w:val="7"/>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Seriedade, profissionalismo e rigor técnico;</w:t>
      </w:r>
    </w:p>
    <w:p w:rsidR="004824F0" w:rsidRPr="00C708FB" w:rsidRDefault="004824F0">
      <w:pPr>
        <w:numPr>
          <w:ilvl w:val="0"/>
          <w:numId w:val="7"/>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Protecção do anonimato da identidade e das respostas dos inquiridos;</w:t>
      </w:r>
    </w:p>
    <w:p w:rsidR="004824F0" w:rsidRPr="00C708FB" w:rsidRDefault="004824F0">
      <w:pPr>
        <w:numPr>
          <w:ilvl w:val="0"/>
          <w:numId w:val="7"/>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Salvaguarda da ordem pública;</w:t>
      </w:r>
    </w:p>
    <w:p w:rsidR="004824F0" w:rsidRDefault="004824F0">
      <w:pPr>
        <w:numPr>
          <w:ilvl w:val="0"/>
          <w:numId w:val="7"/>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Protecção dos direitos dos consumidores e demais destinatários das sondagens e inquéritos de opinião. </w:t>
      </w:r>
    </w:p>
    <w:p w:rsidR="00C708FB" w:rsidRDefault="00C708FB" w:rsidP="00C708FB">
      <w:pPr>
        <w:spacing w:line="360" w:lineRule="auto"/>
        <w:jc w:val="both"/>
        <w:rPr>
          <w:rFonts w:ascii="Goudy Old Style" w:eastAsia="Arial Unicode MS" w:hAnsi="Goudy Old Style" w:cs="Arial"/>
          <w:sz w:val="28"/>
          <w:szCs w:val="28"/>
        </w:rPr>
      </w:pPr>
    </w:p>
    <w:p w:rsidR="00C708FB" w:rsidRDefault="00C708FB" w:rsidP="00C708FB">
      <w:pPr>
        <w:spacing w:line="360" w:lineRule="auto"/>
        <w:jc w:val="both"/>
        <w:rPr>
          <w:rFonts w:ascii="Goudy Old Style" w:eastAsia="Arial Unicode MS" w:hAnsi="Goudy Old Style" w:cs="Arial"/>
          <w:sz w:val="28"/>
          <w:szCs w:val="28"/>
        </w:rPr>
      </w:pPr>
    </w:p>
    <w:p w:rsidR="00C708FB" w:rsidRDefault="00C708FB" w:rsidP="00C708FB">
      <w:pPr>
        <w:spacing w:line="360" w:lineRule="auto"/>
        <w:jc w:val="both"/>
        <w:rPr>
          <w:rFonts w:ascii="Goudy Old Style" w:eastAsia="Arial Unicode MS" w:hAnsi="Goudy Old Style" w:cs="Arial"/>
          <w:sz w:val="28"/>
          <w:szCs w:val="28"/>
        </w:rPr>
      </w:pPr>
    </w:p>
    <w:p w:rsidR="00C708FB" w:rsidRPr="00C708FB" w:rsidRDefault="00C708FB" w:rsidP="00C708FB">
      <w:pPr>
        <w:spacing w:line="360" w:lineRule="auto"/>
        <w:jc w:val="both"/>
        <w:rPr>
          <w:rFonts w:ascii="Goudy Old Style" w:eastAsia="Arial Unicode MS" w:hAnsi="Goudy Old Style" w:cs="Arial"/>
          <w:sz w:val="28"/>
          <w:szCs w:val="28"/>
        </w:rPr>
      </w:pPr>
    </w:p>
    <w:p w:rsidR="004824F0" w:rsidRPr="00C708FB" w:rsidRDefault="004824F0">
      <w:pPr>
        <w:spacing w:line="360" w:lineRule="auto"/>
        <w:jc w:val="both"/>
        <w:rPr>
          <w:rFonts w:ascii="Goudy Old Style" w:eastAsia="Arial Unicode MS" w:hAnsi="Goudy Old Style" w:cs="Arial"/>
          <w:b/>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lastRenderedPageBreak/>
        <w:t>CAPÍTULO II</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ENTIDADES AUTORIZADAS A EFECTUAR SONDAGENS</w:t>
      </w:r>
    </w:p>
    <w:p w:rsidR="004824F0" w:rsidRPr="00C708FB" w:rsidRDefault="004824F0">
      <w:pPr>
        <w:spacing w:line="360" w:lineRule="auto"/>
        <w:jc w:val="center"/>
        <w:rPr>
          <w:rFonts w:ascii="Goudy Old Style" w:eastAsia="Arial Unicode MS" w:hAnsi="Goudy Old Style" w:cs="Arial"/>
          <w:b/>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4.º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Licenciamento</w:t>
      </w:r>
    </w:p>
    <w:p w:rsidR="004824F0" w:rsidRPr="00C708FB" w:rsidRDefault="004824F0">
      <w:p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Só podem efectuar sondagens e inquéritos de opinião as entidades devidamente licenciadas para o efeito, pela autoridade competente prevista na presente lei.</w:t>
      </w:r>
    </w:p>
    <w:p w:rsidR="004824F0" w:rsidRPr="00C708FB" w:rsidRDefault="004824F0">
      <w:pPr>
        <w:spacing w:line="360" w:lineRule="auto"/>
        <w:jc w:val="center"/>
        <w:rPr>
          <w:rFonts w:ascii="Goudy Old Style" w:eastAsia="Arial Unicode MS" w:hAnsi="Goudy Old Style" w:cs="Arial"/>
          <w:b/>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 xml:space="preserve">Artigo 5.º </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Autoridade competente</w:t>
      </w:r>
    </w:p>
    <w:p w:rsidR="004824F0" w:rsidRPr="00C708FB" w:rsidRDefault="004824F0">
      <w:p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autoridade competente para licenciar as entidades autorizadas a efectuar sondagens é o </w:t>
      </w:r>
      <w:r w:rsidR="004028A3" w:rsidRPr="00C708FB">
        <w:rPr>
          <w:rFonts w:ascii="Goudy Old Style" w:eastAsia="Arial Unicode MS" w:hAnsi="Goudy Old Style" w:cs="Arial"/>
          <w:sz w:val="28"/>
          <w:szCs w:val="28"/>
        </w:rPr>
        <w:t>Departamento Ministerial responsável pela</w:t>
      </w:r>
      <w:r w:rsidRPr="00C708FB">
        <w:rPr>
          <w:rFonts w:ascii="Goudy Old Style" w:eastAsia="Arial Unicode MS" w:hAnsi="Goudy Old Style" w:cs="Arial"/>
          <w:sz w:val="28"/>
          <w:szCs w:val="28"/>
        </w:rPr>
        <w:t xml:space="preserve"> Comunicação Social, sem prejuízo do disposto na presente lei em matéria de sondagens eleitorais.</w:t>
      </w:r>
    </w:p>
    <w:p w:rsidR="004028A3" w:rsidRPr="00C708FB" w:rsidRDefault="004028A3">
      <w:pPr>
        <w:spacing w:line="360" w:lineRule="auto"/>
        <w:jc w:val="both"/>
        <w:rPr>
          <w:rFonts w:ascii="Goudy Old Style" w:eastAsia="Arial Unicode MS" w:hAnsi="Goudy Old Style" w:cs="Arial"/>
          <w:sz w:val="28"/>
          <w:szCs w:val="28"/>
        </w:rPr>
      </w:pPr>
    </w:p>
    <w:p w:rsidR="004824F0" w:rsidRPr="00C708FB" w:rsidRDefault="004824F0">
      <w:pPr>
        <w:spacing w:line="360" w:lineRule="auto"/>
        <w:jc w:val="center"/>
        <w:rPr>
          <w:rFonts w:ascii="Goudy Old Style" w:eastAsia="Arial Unicode MS" w:hAnsi="Goudy Old Style" w:cs="Arial"/>
          <w:b/>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6.º</w:t>
      </w:r>
    </w:p>
    <w:p w:rsidR="004824F0" w:rsidRPr="00C708FB" w:rsidRDefault="004824F0">
      <w:pPr>
        <w:spacing w:line="360" w:lineRule="auto"/>
        <w:jc w:val="center"/>
        <w:rPr>
          <w:rFonts w:ascii="Goudy Old Style" w:eastAsia="Arial Unicode MS" w:hAnsi="Goudy Old Style" w:cs="Arial"/>
          <w:b/>
          <w:sz w:val="28"/>
          <w:szCs w:val="28"/>
        </w:rPr>
      </w:pPr>
      <w:proofErr w:type="gramStart"/>
      <w:r w:rsidRPr="00C708FB">
        <w:rPr>
          <w:rFonts w:ascii="Goudy Old Style" w:eastAsia="Arial Unicode MS" w:hAnsi="Goudy Old Style" w:cs="Arial"/>
          <w:b/>
          <w:sz w:val="28"/>
          <w:szCs w:val="28"/>
        </w:rPr>
        <w:t>Requisitos para</w:t>
      </w:r>
      <w:proofErr w:type="gramEnd"/>
      <w:r w:rsidRPr="00C708FB">
        <w:rPr>
          <w:rFonts w:ascii="Goudy Old Style" w:eastAsia="Arial Unicode MS" w:hAnsi="Goudy Old Style" w:cs="Arial"/>
          <w:b/>
          <w:sz w:val="28"/>
          <w:szCs w:val="28"/>
        </w:rPr>
        <w:t xml:space="preserve"> o licenciamento</w:t>
      </w:r>
    </w:p>
    <w:p w:rsidR="004824F0" w:rsidRPr="00C708FB" w:rsidRDefault="004824F0">
      <w:p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Podem ser licenciadas para realizar sondagens e inquéritos de opinião as empresas que reúnam os seguintes requisitos:</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numPr>
          <w:ilvl w:val="0"/>
          <w:numId w:val="9"/>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Tenham por objecto social principal a realização de inquéritos e estudos de opinião;</w:t>
      </w:r>
    </w:p>
    <w:p w:rsidR="004824F0" w:rsidRPr="00C708FB" w:rsidRDefault="004824F0">
      <w:pPr>
        <w:numPr>
          <w:ilvl w:val="0"/>
          <w:numId w:val="9"/>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Estejam regularmente constituídas e em actividade nos termos da pertinente legislação angolana;</w:t>
      </w:r>
    </w:p>
    <w:p w:rsidR="001C4540" w:rsidRPr="00C708FB" w:rsidRDefault="001C4540">
      <w:pPr>
        <w:numPr>
          <w:ilvl w:val="0"/>
          <w:numId w:val="9"/>
        </w:numPr>
        <w:spacing w:line="360" w:lineRule="auto"/>
        <w:jc w:val="both"/>
        <w:rPr>
          <w:rFonts w:ascii="Goudy Old Style" w:eastAsia="Arial Unicode MS" w:hAnsi="Goudy Old Style" w:cs="Arial"/>
          <w:color w:val="FF0000"/>
          <w:sz w:val="28"/>
          <w:szCs w:val="28"/>
        </w:rPr>
      </w:pPr>
      <w:r w:rsidRPr="00C708FB">
        <w:rPr>
          <w:rFonts w:ascii="Goudy Old Style" w:eastAsia="Arial Unicode MS" w:hAnsi="Goudy Old Style" w:cs="Arial"/>
          <w:sz w:val="28"/>
          <w:szCs w:val="28"/>
        </w:rPr>
        <w:t xml:space="preserve">Tenham um capital social mínimo de </w:t>
      </w:r>
      <w:proofErr w:type="spellStart"/>
      <w:r w:rsidR="00505D44" w:rsidRPr="00C708FB">
        <w:rPr>
          <w:rFonts w:ascii="Goudy Old Style" w:hAnsi="Goudy Old Style"/>
          <w:sz w:val="28"/>
          <w:szCs w:val="28"/>
        </w:rPr>
        <w:t>AKz</w:t>
      </w:r>
      <w:proofErr w:type="spellEnd"/>
      <w:r w:rsidR="00505D44" w:rsidRPr="00C708FB">
        <w:rPr>
          <w:rFonts w:ascii="Goudy Old Style" w:hAnsi="Goudy Old Style"/>
          <w:sz w:val="28"/>
          <w:szCs w:val="28"/>
        </w:rPr>
        <w:t xml:space="preserve">: </w:t>
      </w:r>
      <w:r w:rsidR="00505D44" w:rsidRPr="00C708FB">
        <w:rPr>
          <w:rFonts w:ascii="Goudy Old Style" w:hAnsi="Goudy Old Style"/>
          <w:color w:val="FF0000"/>
          <w:sz w:val="28"/>
          <w:szCs w:val="28"/>
        </w:rPr>
        <w:t xml:space="preserve">250.000.000,00 (duzentos e cinquenta milhões de </w:t>
      </w:r>
      <w:proofErr w:type="gramStart"/>
      <w:r w:rsidR="00505D44" w:rsidRPr="00C708FB">
        <w:rPr>
          <w:rFonts w:ascii="Goudy Old Style" w:hAnsi="Goudy Old Style"/>
          <w:color w:val="FF0000"/>
          <w:sz w:val="28"/>
          <w:szCs w:val="28"/>
        </w:rPr>
        <w:t>Kwanzas)</w:t>
      </w:r>
      <w:r w:rsidR="00505D44" w:rsidRPr="00C708FB">
        <w:rPr>
          <w:rFonts w:ascii="Goudy Old Style" w:hAnsi="Goudy Old Style"/>
          <w:sz w:val="28"/>
          <w:szCs w:val="28"/>
        </w:rPr>
        <w:t>???</w:t>
      </w:r>
      <w:r w:rsidR="009E5D61" w:rsidRPr="00C708FB">
        <w:rPr>
          <w:rFonts w:ascii="Goudy Old Style" w:eastAsia="Arial Unicode MS" w:hAnsi="Goudy Old Style" w:cs="Arial"/>
          <w:color w:val="FF0000"/>
          <w:sz w:val="28"/>
          <w:szCs w:val="28"/>
        </w:rPr>
        <w:t>;</w:t>
      </w:r>
      <w:proofErr w:type="gramEnd"/>
    </w:p>
    <w:p w:rsidR="004824F0" w:rsidRPr="00C708FB" w:rsidRDefault="004824F0">
      <w:pPr>
        <w:numPr>
          <w:ilvl w:val="0"/>
          <w:numId w:val="9"/>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lastRenderedPageBreak/>
        <w:t>Possuam um quadro mínimo permanente de três técnicos qualificados para a realização de sondagens e inquéritos de opinião;</w:t>
      </w:r>
    </w:p>
    <w:p w:rsidR="004824F0" w:rsidRPr="00C708FB" w:rsidRDefault="004824F0">
      <w:pPr>
        <w:numPr>
          <w:ilvl w:val="0"/>
          <w:numId w:val="9"/>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Que os gestores e quadros técnicos da referida empresa possuam idoneidade cívica e moral</w:t>
      </w:r>
      <w:r w:rsidR="009E5D61" w:rsidRPr="00C708FB">
        <w:rPr>
          <w:rFonts w:ascii="Goudy Old Style" w:eastAsia="Arial Unicode MS" w:hAnsi="Goudy Old Style" w:cs="Arial"/>
          <w:sz w:val="28"/>
          <w:szCs w:val="28"/>
        </w:rPr>
        <w:t>,</w:t>
      </w:r>
      <w:r w:rsidRPr="00C708FB">
        <w:rPr>
          <w:rFonts w:ascii="Goudy Old Style" w:eastAsia="Arial Unicode MS" w:hAnsi="Goudy Old Style" w:cs="Arial"/>
          <w:sz w:val="28"/>
          <w:szCs w:val="28"/>
        </w:rPr>
        <w:t xml:space="preserve"> a aferir pela inexistência de condenação em pena de prisão maior ou por crime de abuso da liberdade de imprensa ou, ainda em processos de falência e insolvência.</w:t>
      </w:r>
    </w:p>
    <w:p w:rsidR="004824F0" w:rsidRPr="00C708FB" w:rsidRDefault="004824F0">
      <w:pPr>
        <w:spacing w:line="360" w:lineRule="auto"/>
        <w:jc w:val="center"/>
        <w:rPr>
          <w:rFonts w:ascii="Goudy Old Style" w:eastAsia="Arial Unicode MS" w:hAnsi="Goudy Old Style" w:cs="Arial"/>
          <w:b/>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7.º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Processo de licenciamento</w:t>
      </w:r>
    </w:p>
    <w:p w:rsidR="004824F0" w:rsidRPr="00C708FB" w:rsidRDefault="004824F0">
      <w:pPr>
        <w:numPr>
          <w:ilvl w:val="0"/>
          <w:numId w:val="15"/>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O pedido de licenciamento dirigido </w:t>
      </w:r>
      <w:r w:rsidR="003228E5" w:rsidRPr="00C708FB">
        <w:rPr>
          <w:rFonts w:ascii="Goudy Old Style" w:eastAsia="Arial Unicode MS" w:hAnsi="Goudy Old Style" w:cs="Arial"/>
          <w:sz w:val="28"/>
          <w:szCs w:val="28"/>
        </w:rPr>
        <w:t xml:space="preserve">ao Ministério da </w:t>
      </w:r>
      <w:r w:rsidRPr="00C708FB">
        <w:rPr>
          <w:rFonts w:ascii="Goudy Old Style" w:eastAsia="Arial Unicode MS" w:hAnsi="Goudy Old Style" w:cs="Arial"/>
          <w:sz w:val="28"/>
          <w:szCs w:val="28"/>
        </w:rPr>
        <w:t>Comunicação Social é acompanhado dos seguintes elementos:</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0"/>
          <w:numId w:val="16"/>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Denominação, sede, bem como os demais elementos identificativos da entidade que se propõe exercer a actividade;</w:t>
      </w:r>
    </w:p>
    <w:p w:rsidR="004824F0" w:rsidRPr="00C708FB" w:rsidRDefault="004824F0">
      <w:pPr>
        <w:numPr>
          <w:ilvl w:val="0"/>
          <w:numId w:val="16"/>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Cópia autenticada do respectivo acto de constituição;</w:t>
      </w:r>
    </w:p>
    <w:p w:rsidR="004824F0" w:rsidRPr="00C708FB" w:rsidRDefault="004824F0">
      <w:pPr>
        <w:numPr>
          <w:ilvl w:val="0"/>
          <w:numId w:val="16"/>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Identificação do responsável técnico;</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0"/>
          <w:numId w:val="15"/>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transferência de titularidade e a mudança do responsável técnico devem ser notificadas, no prazo máximo de 30 dias a contar da sua ocorrência, ao </w:t>
      </w:r>
      <w:r w:rsidR="00505D44" w:rsidRPr="00C708FB">
        <w:rPr>
          <w:rFonts w:ascii="Goudy Old Style" w:eastAsia="Arial Unicode MS" w:hAnsi="Goudy Old Style" w:cs="Arial"/>
          <w:sz w:val="28"/>
          <w:szCs w:val="28"/>
        </w:rPr>
        <w:t>Departamento Ministerial responsável pela</w:t>
      </w:r>
      <w:r w:rsidRPr="00C708FB">
        <w:rPr>
          <w:rFonts w:ascii="Goudy Old Style" w:eastAsia="Arial Unicode MS" w:hAnsi="Goudy Old Style" w:cs="Arial"/>
          <w:sz w:val="28"/>
          <w:szCs w:val="28"/>
        </w:rPr>
        <w:t xml:space="preserve"> Comunicação Social.</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numPr>
          <w:ilvl w:val="0"/>
          <w:numId w:val="15"/>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licença emitida pelo </w:t>
      </w:r>
      <w:r w:rsidR="003228E5" w:rsidRPr="00C708FB">
        <w:rPr>
          <w:rFonts w:ascii="Goudy Old Style" w:eastAsia="Arial Unicode MS" w:hAnsi="Goudy Old Style" w:cs="Arial"/>
          <w:sz w:val="28"/>
          <w:szCs w:val="28"/>
        </w:rPr>
        <w:t>Ministério</w:t>
      </w:r>
      <w:r w:rsidRPr="00C708FB">
        <w:rPr>
          <w:rFonts w:ascii="Goudy Old Style" w:eastAsia="Arial Unicode MS" w:hAnsi="Goudy Old Style" w:cs="Arial"/>
          <w:sz w:val="28"/>
          <w:szCs w:val="28"/>
        </w:rPr>
        <w:t xml:space="preserve"> da Comunicação Social caduca se, pelo período de dois anos consecutivos, a entidade credenciada não for responsável pela realização de qualquer sondagem ou inquérito de opinião publicado ou difundido em órgãos de comunicação social.</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numPr>
          <w:ilvl w:val="0"/>
          <w:numId w:val="15"/>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lastRenderedPageBreak/>
        <w:t xml:space="preserve">Sem prejuízo do disposto no número 1, os demais procedimentos e formalidades da credenciação são objecto de regulamentação pelo </w:t>
      </w:r>
      <w:r w:rsidR="003228E5" w:rsidRPr="00C708FB">
        <w:rPr>
          <w:rFonts w:ascii="Goudy Old Style" w:eastAsia="Arial Unicode MS" w:hAnsi="Goudy Old Style" w:cs="Arial"/>
          <w:sz w:val="28"/>
          <w:szCs w:val="28"/>
        </w:rPr>
        <w:t>Governo</w:t>
      </w:r>
      <w:r w:rsidRPr="00C708FB">
        <w:rPr>
          <w:rFonts w:ascii="Goudy Old Style" w:eastAsia="Arial Unicode MS" w:hAnsi="Goudy Old Style" w:cs="Arial"/>
          <w:sz w:val="28"/>
          <w:szCs w:val="28"/>
        </w:rPr>
        <w:t>.</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CAPÍTULO III</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REGRAS DE ELABORAÇÃO DE SONDAGENS E INQUÉRITOS DE OPINIÃO</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8.º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Regras a observar na realização de sondagens</w:t>
      </w:r>
    </w:p>
    <w:p w:rsidR="004824F0" w:rsidRPr="00C708FB" w:rsidRDefault="004824F0">
      <w:pPr>
        <w:numPr>
          <w:ilvl w:val="1"/>
          <w:numId w:val="16"/>
        </w:numPr>
        <w:tabs>
          <w:tab w:val="clear" w:pos="1440"/>
        </w:tabs>
        <w:spacing w:line="360" w:lineRule="auto"/>
        <w:ind w:left="720"/>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Na realização de sondagens devem as entidades </w:t>
      </w:r>
      <w:r w:rsidR="00157DF5" w:rsidRPr="00C708FB">
        <w:rPr>
          <w:rFonts w:ascii="Goudy Old Style" w:eastAsia="Arial Unicode MS" w:hAnsi="Goudy Old Style" w:cs="Arial"/>
          <w:sz w:val="28"/>
          <w:szCs w:val="28"/>
        </w:rPr>
        <w:t>licenciadas</w:t>
      </w:r>
      <w:r w:rsidRPr="00C708FB">
        <w:rPr>
          <w:rFonts w:ascii="Goudy Old Style" w:eastAsia="Arial Unicode MS" w:hAnsi="Goudy Old Style" w:cs="Arial"/>
          <w:sz w:val="28"/>
          <w:szCs w:val="28"/>
        </w:rPr>
        <w:t xml:space="preserve"> observar as seguintes regras em relação aos inquiridos:</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0"/>
          <w:numId w:val="10"/>
        </w:numPr>
        <w:spacing w:line="360" w:lineRule="auto"/>
        <w:rPr>
          <w:rFonts w:ascii="Goudy Old Style" w:eastAsia="Arial Unicode MS" w:hAnsi="Goudy Old Style" w:cs="Arial"/>
          <w:sz w:val="28"/>
          <w:szCs w:val="28"/>
        </w:rPr>
      </w:pPr>
      <w:r w:rsidRPr="00C708FB">
        <w:rPr>
          <w:rFonts w:ascii="Goudy Old Style" w:eastAsia="Arial Unicode MS" w:hAnsi="Goudy Old Style" w:cs="Arial"/>
          <w:sz w:val="28"/>
          <w:szCs w:val="28"/>
        </w:rPr>
        <w:t>Anuência prévia do inquirido;</w:t>
      </w:r>
    </w:p>
    <w:p w:rsidR="004824F0" w:rsidRPr="00C708FB" w:rsidRDefault="004824F0">
      <w:pPr>
        <w:numPr>
          <w:ilvl w:val="0"/>
          <w:numId w:val="10"/>
        </w:numPr>
        <w:spacing w:line="360" w:lineRule="auto"/>
        <w:rPr>
          <w:rFonts w:ascii="Goudy Old Style" w:eastAsia="Arial Unicode MS" w:hAnsi="Goudy Old Style" w:cs="Arial"/>
          <w:sz w:val="28"/>
          <w:szCs w:val="28"/>
        </w:rPr>
      </w:pPr>
      <w:r w:rsidRPr="00C708FB">
        <w:rPr>
          <w:rFonts w:ascii="Goudy Old Style" w:eastAsia="Arial Unicode MS" w:hAnsi="Goudy Old Style" w:cs="Arial"/>
          <w:sz w:val="28"/>
          <w:szCs w:val="28"/>
        </w:rPr>
        <w:t>Anonimato do inquirido e das suas respostas;</w:t>
      </w:r>
    </w:p>
    <w:p w:rsidR="004824F0" w:rsidRPr="00C708FB" w:rsidRDefault="004824F0">
      <w:pPr>
        <w:numPr>
          <w:ilvl w:val="0"/>
          <w:numId w:val="10"/>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Informação ao inquirido sobre a entidade responsável pela realização da sondagem ou inquérito de opinião</w:t>
      </w:r>
      <w:r w:rsidR="009E5D61" w:rsidRPr="00C708FB">
        <w:rPr>
          <w:rFonts w:ascii="Goudy Old Style" w:eastAsia="Arial Unicode MS" w:hAnsi="Goudy Old Style" w:cs="Arial"/>
          <w:sz w:val="28"/>
          <w:szCs w:val="28"/>
        </w:rPr>
        <w:t>.</w:t>
      </w:r>
    </w:p>
    <w:p w:rsidR="004824F0" w:rsidRPr="00C708FB" w:rsidRDefault="004824F0">
      <w:pPr>
        <w:spacing w:line="360" w:lineRule="auto"/>
        <w:ind w:left="360"/>
        <w:jc w:val="both"/>
        <w:rPr>
          <w:rFonts w:ascii="Goudy Old Style" w:eastAsia="Arial Unicode MS" w:hAnsi="Goudy Old Style" w:cs="Arial"/>
          <w:sz w:val="28"/>
          <w:szCs w:val="28"/>
        </w:rPr>
      </w:pPr>
    </w:p>
    <w:p w:rsidR="009E5D61" w:rsidRPr="00C708FB" w:rsidRDefault="004824F0" w:rsidP="009E5D61">
      <w:pPr>
        <w:numPr>
          <w:ilvl w:val="1"/>
          <w:numId w:val="16"/>
        </w:numPr>
        <w:tabs>
          <w:tab w:val="clear" w:pos="1440"/>
        </w:tabs>
        <w:spacing w:line="360" w:lineRule="auto"/>
        <w:ind w:left="720"/>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Na realização de sondagens devem as entidades </w:t>
      </w:r>
      <w:r w:rsidR="00157DF5" w:rsidRPr="00C708FB">
        <w:rPr>
          <w:rFonts w:ascii="Goudy Old Style" w:eastAsia="Arial Unicode MS" w:hAnsi="Goudy Old Style" w:cs="Arial"/>
          <w:sz w:val="28"/>
          <w:szCs w:val="28"/>
        </w:rPr>
        <w:t>licenciadas</w:t>
      </w:r>
      <w:r w:rsidRPr="00C708FB">
        <w:rPr>
          <w:rFonts w:ascii="Goudy Old Style" w:eastAsia="Arial Unicode MS" w:hAnsi="Goudy Old Style" w:cs="Arial"/>
          <w:sz w:val="28"/>
          <w:szCs w:val="28"/>
        </w:rPr>
        <w:t xml:space="preserve"> observar as seguintes regras:</w:t>
      </w:r>
    </w:p>
    <w:p w:rsidR="004824F0" w:rsidRPr="00C708FB" w:rsidRDefault="004824F0" w:rsidP="009E5D61">
      <w:pPr>
        <w:spacing w:line="360" w:lineRule="auto"/>
        <w:ind w:left="360"/>
        <w:jc w:val="both"/>
        <w:rPr>
          <w:rFonts w:ascii="Goudy Old Style" w:eastAsia="Arial Unicode MS" w:hAnsi="Goudy Old Style" w:cs="Arial"/>
          <w:sz w:val="28"/>
          <w:szCs w:val="28"/>
        </w:rPr>
      </w:pPr>
    </w:p>
    <w:p w:rsidR="004824F0" w:rsidRPr="00C708FB" w:rsidRDefault="004824F0">
      <w:pPr>
        <w:numPr>
          <w:ilvl w:val="0"/>
          <w:numId w:val="11"/>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Objectividade, clareza e precisão das perguntas sem sugerirem</w:t>
      </w:r>
      <w:r w:rsidR="009E5D61" w:rsidRPr="00C708FB">
        <w:rPr>
          <w:rFonts w:ascii="Goudy Old Style" w:eastAsia="Arial Unicode MS" w:hAnsi="Goudy Old Style" w:cs="Arial"/>
          <w:sz w:val="28"/>
          <w:szCs w:val="28"/>
        </w:rPr>
        <w:t>,</w:t>
      </w:r>
      <w:r w:rsidRPr="00C708FB">
        <w:rPr>
          <w:rFonts w:ascii="Goudy Old Style" w:eastAsia="Arial Unicode MS" w:hAnsi="Goudy Old Style" w:cs="Arial"/>
          <w:sz w:val="28"/>
          <w:szCs w:val="28"/>
        </w:rPr>
        <w:t xml:space="preserve"> directa ou indirectamente, o sentido das respostas;</w:t>
      </w:r>
    </w:p>
    <w:p w:rsidR="004824F0" w:rsidRPr="00C708FB" w:rsidRDefault="004824F0">
      <w:pPr>
        <w:numPr>
          <w:ilvl w:val="0"/>
          <w:numId w:val="11"/>
        </w:numPr>
        <w:spacing w:line="360" w:lineRule="auto"/>
        <w:rPr>
          <w:rFonts w:ascii="Goudy Old Style" w:eastAsia="Arial Unicode MS" w:hAnsi="Goudy Old Style" w:cs="Arial"/>
          <w:sz w:val="28"/>
          <w:szCs w:val="28"/>
        </w:rPr>
      </w:pPr>
      <w:r w:rsidRPr="00C708FB">
        <w:rPr>
          <w:rFonts w:ascii="Goudy Old Style" w:eastAsia="Arial Unicode MS" w:hAnsi="Goudy Old Style" w:cs="Arial"/>
          <w:sz w:val="28"/>
          <w:szCs w:val="28"/>
        </w:rPr>
        <w:t>A interpretação dos resultados brutos deve ser feita de forma a não falsear ou deturpar o resultado da sondagem;</w:t>
      </w:r>
    </w:p>
    <w:p w:rsidR="004824F0" w:rsidRPr="00C708FB" w:rsidRDefault="004824F0">
      <w:pPr>
        <w:numPr>
          <w:ilvl w:val="0"/>
          <w:numId w:val="11"/>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amostra deve ser representativa do universo estatístico de onde é extraída, nomeadamente quanto à região, dimensão das localidades, idade dos inquiridos, sexo e grau de instrução ou outras variáveis adequadas; </w:t>
      </w:r>
    </w:p>
    <w:p w:rsidR="004824F0" w:rsidRPr="00C708FB" w:rsidRDefault="00157DF5">
      <w:pPr>
        <w:numPr>
          <w:ilvl w:val="0"/>
          <w:numId w:val="11"/>
        </w:numPr>
        <w:spacing w:line="360" w:lineRule="auto"/>
        <w:jc w:val="both"/>
        <w:rPr>
          <w:rFonts w:ascii="Goudy Old Style" w:eastAsia="Arial Unicode MS" w:hAnsi="Goudy Old Style" w:cs="Arial"/>
          <w:b/>
          <w:sz w:val="28"/>
          <w:szCs w:val="28"/>
        </w:rPr>
      </w:pPr>
      <w:r w:rsidRPr="00C708FB">
        <w:rPr>
          <w:rFonts w:ascii="Goudy Old Style" w:eastAsia="Arial Unicode MS" w:hAnsi="Goudy Old Style" w:cs="Arial"/>
          <w:b/>
          <w:sz w:val="28"/>
          <w:szCs w:val="28"/>
        </w:rPr>
        <w:lastRenderedPageBreak/>
        <w:t>O</w:t>
      </w:r>
      <w:r w:rsidR="004824F0" w:rsidRPr="00C708FB">
        <w:rPr>
          <w:rFonts w:ascii="Goudy Old Style" w:eastAsia="Arial Unicode MS" w:hAnsi="Goudy Old Style" w:cs="Arial"/>
          <w:b/>
          <w:sz w:val="28"/>
          <w:szCs w:val="28"/>
        </w:rPr>
        <w:t xml:space="preserve"> período </w:t>
      </w:r>
      <w:r w:rsidRPr="00C708FB">
        <w:rPr>
          <w:rFonts w:ascii="Goudy Old Style" w:eastAsia="Arial Unicode MS" w:hAnsi="Goudy Old Style" w:cs="Arial"/>
          <w:b/>
          <w:sz w:val="28"/>
          <w:szCs w:val="28"/>
        </w:rPr>
        <w:t>de tempo que decorre entre a realização dos trabalhos de recolha de informação e a data da publicação dos resultados pelos ór</w:t>
      </w:r>
      <w:r w:rsidR="00213364" w:rsidRPr="00C708FB">
        <w:rPr>
          <w:rFonts w:ascii="Goudy Old Style" w:eastAsia="Arial Unicode MS" w:hAnsi="Goudy Old Style" w:cs="Arial"/>
          <w:b/>
          <w:sz w:val="28"/>
          <w:szCs w:val="28"/>
        </w:rPr>
        <w:t>gãos de comunicação social deve</w:t>
      </w:r>
      <w:r w:rsidR="00505D44" w:rsidRPr="00C708FB">
        <w:rPr>
          <w:rFonts w:ascii="Goudy Old Style" w:eastAsia="Arial Unicode MS" w:hAnsi="Goudy Old Style" w:cs="Arial"/>
          <w:b/>
          <w:sz w:val="28"/>
          <w:szCs w:val="28"/>
        </w:rPr>
        <w:t xml:space="preserve"> </w:t>
      </w:r>
      <w:r w:rsidR="00213364" w:rsidRPr="00C708FB">
        <w:rPr>
          <w:rFonts w:ascii="Goudy Old Style" w:eastAsia="Arial Unicode MS" w:hAnsi="Goudy Old Style" w:cs="Arial"/>
          <w:b/>
          <w:sz w:val="28"/>
          <w:szCs w:val="28"/>
        </w:rPr>
        <w:t xml:space="preserve">garantir que </w:t>
      </w:r>
      <w:r w:rsidR="004824F0" w:rsidRPr="00C708FB">
        <w:rPr>
          <w:rFonts w:ascii="Goudy Old Style" w:eastAsia="Arial Unicode MS" w:hAnsi="Goudy Old Style" w:cs="Arial"/>
          <w:b/>
          <w:sz w:val="28"/>
          <w:szCs w:val="28"/>
        </w:rPr>
        <w:t>o</w:t>
      </w:r>
      <w:r w:rsidR="00213364" w:rsidRPr="00C708FB">
        <w:rPr>
          <w:rFonts w:ascii="Goudy Old Style" w:eastAsia="Arial Unicode MS" w:hAnsi="Goudy Old Style" w:cs="Arial"/>
          <w:b/>
          <w:sz w:val="28"/>
          <w:szCs w:val="28"/>
        </w:rPr>
        <w:t>s</w:t>
      </w:r>
      <w:r w:rsidR="004824F0" w:rsidRPr="00C708FB">
        <w:rPr>
          <w:rFonts w:ascii="Goudy Old Style" w:eastAsia="Arial Unicode MS" w:hAnsi="Goudy Old Style" w:cs="Arial"/>
          <w:b/>
          <w:sz w:val="28"/>
          <w:szCs w:val="28"/>
        </w:rPr>
        <w:t xml:space="preserve"> resultados obtidos</w:t>
      </w:r>
      <w:r w:rsidR="00213364" w:rsidRPr="00C708FB">
        <w:rPr>
          <w:rFonts w:ascii="Goudy Old Style" w:eastAsia="Arial Unicode MS" w:hAnsi="Goudy Old Style" w:cs="Arial"/>
          <w:b/>
          <w:sz w:val="28"/>
          <w:szCs w:val="28"/>
        </w:rPr>
        <w:t xml:space="preserve"> não fiquem desactualizados</w:t>
      </w:r>
      <w:r w:rsidR="004824F0" w:rsidRPr="00C708FB">
        <w:rPr>
          <w:rFonts w:ascii="Goudy Old Style" w:eastAsia="Arial Unicode MS" w:hAnsi="Goudy Old Style" w:cs="Arial"/>
          <w:b/>
          <w:sz w:val="28"/>
          <w:szCs w:val="28"/>
        </w:rPr>
        <w:t xml:space="preserve">. </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numPr>
          <w:ilvl w:val="1"/>
          <w:numId w:val="16"/>
        </w:numPr>
        <w:tabs>
          <w:tab w:val="clear" w:pos="1440"/>
        </w:tabs>
        <w:spacing w:line="360" w:lineRule="auto"/>
        <w:ind w:left="720"/>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As entidades credenciadas devem garantir que os técnicos</w:t>
      </w:r>
      <w:r w:rsidR="009E5D61" w:rsidRPr="00C708FB">
        <w:rPr>
          <w:rFonts w:ascii="Goudy Old Style" w:eastAsia="Arial Unicode MS" w:hAnsi="Goudy Old Style" w:cs="Arial"/>
          <w:sz w:val="28"/>
          <w:szCs w:val="28"/>
        </w:rPr>
        <w:t>,</w:t>
      </w:r>
      <w:r w:rsidRPr="00C708FB">
        <w:rPr>
          <w:rFonts w:ascii="Goudy Old Style" w:eastAsia="Arial Unicode MS" w:hAnsi="Goudy Old Style" w:cs="Arial"/>
          <w:sz w:val="28"/>
          <w:szCs w:val="28"/>
        </w:rPr>
        <w:t xml:space="preserve"> que sob a sua re</w:t>
      </w:r>
      <w:r w:rsidR="009E5D61" w:rsidRPr="00C708FB">
        <w:rPr>
          <w:rFonts w:ascii="Goudy Old Style" w:eastAsia="Arial Unicode MS" w:hAnsi="Goudy Old Style" w:cs="Arial"/>
          <w:sz w:val="28"/>
          <w:szCs w:val="28"/>
        </w:rPr>
        <w:t>sponsabilidade ou por sua conta realiza</w:t>
      </w:r>
      <w:r w:rsidRPr="00C708FB">
        <w:rPr>
          <w:rFonts w:ascii="Goudy Old Style" w:eastAsia="Arial Unicode MS" w:hAnsi="Goudy Old Style" w:cs="Arial"/>
          <w:sz w:val="28"/>
          <w:szCs w:val="28"/>
        </w:rPr>
        <w:t>m sondagens de op</w:t>
      </w:r>
      <w:r w:rsidR="009E5D61" w:rsidRPr="00C708FB">
        <w:rPr>
          <w:rFonts w:ascii="Goudy Old Style" w:eastAsia="Arial Unicode MS" w:hAnsi="Goudy Old Style" w:cs="Arial"/>
          <w:sz w:val="28"/>
          <w:szCs w:val="28"/>
        </w:rPr>
        <w:t>inião ou inquéritos e interpreta</w:t>
      </w:r>
      <w:r w:rsidRPr="00C708FB">
        <w:rPr>
          <w:rFonts w:ascii="Goudy Old Style" w:eastAsia="Arial Unicode MS" w:hAnsi="Goudy Old Style" w:cs="Arial"/>
          <w:sz w:val="28"/>
          <w:szCs w:val="28"/>
        </w:rPr>
        <w:t>m tecnicamente os resultados obtidos</w:t>
      </w:r>
      <w:r w:rsidR="009E5D61" w:rsidRPr="00C708FB">
        <w:rPr>
          <w:rFonts w:ascii="Goudy Old Style" w:eastAsia="Arial Unicode MS" w:hAnsi="Goudy Old Style" w:cs="Arial"/>
          <w:sz w:val="28"/>
          <w:szCs w:val="28"/>
        </w:rPr>
        <w:t>,</w:t>
      </w:r>
      <w:r w:rsidRPr="00C708FB">
        <w:rPr>
          <w:rFonts w:ascii="Goudy Old Style" w:eastAsia="Arial Unicode MS" w:hAnsi="Goudy Old Style" w:cs="Arial"/>
          <w:sz w:val="28"/>
          <w:szCs w:val="28"/>
        </w:rPr>
        <w:t xml:space="preserve"> observ</w:t>
      </w:r>
      <w:r w:rsidR="009E5D61" w:rsidRPr="00C708FB">
        <w:rPr>
          <w:rFonts w:ascii="Goudy Old Style" w:eastAsia="Arial Unicode MS" w:hAnsi="Goudy Old Style" w:cs="Arial"/>
          <w:sz w:val="28"/>
          <w:szCs w:val="28"/>
        </w:rPr>
        <w:t>e</w:t>
      </w:r>
      <w:r w:rsidRPr="00C708FB">
        <w:rPr>
          <w:rFonts w:ascii="Goudy Old Style" w:eastAsia="Arial Unicode MS" w:hAnsi="Goudy Old Style" w:cs="Arial"/>
          <w:sz w:val="28"/>
          <w:szCs w:val="28"/>
        </w:rPr>
        <w:t>m os códigos de conduta da profissão internacionalmente reconhecidos.</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9.º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Depósito do relatório</w:t>
      </w:r>
    </w:p>
    <w:p w:rsidR="004824F0" w:rsidRPr="00C708FB" w:rsidRDefault="004824F0">
      <w:pPr>
        <w:numPr>
          <w:ilvl w:val="1"/>
          <w:numId w:val="10"/>
        </w:numPr>
        <w:tabs>
          <w:tab w:val="clear" w:pos="1440"/>
        </w:tabs>
        <w:spacing w:line="360" w:lineRule="auto"/>
        <w:ind w:left="720"/>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publicação ou difusão pública de qualquer sondagem de opinião apenas é permitida após o depósito devido junto do </w:t>
      </w:r>
      <w:r w:rsidR="00C708FB">
        <w:rPr>
          <w:rFonts w:ascii="Goudy Old Style" w:eastAsia="Arial Unicode MS" w:hAnsi="Goudy Old Style" w:cs="Arial"/>
          <w:sz w:val="28"/>
          <w:szCs w:val="28"/>
        </w:rPr>
        <w:t>Departamento Ministerial responsável pela Comunicação Social</w:t>
      </w:r>
      <w:r w:rsidRPr="00C708FB">
        <w:rPr>
          <w:rFonts w:ascii="Goudy Old Style" w:eastAsia="Arial Unicode MS" w:hAnsi="Goudy Old Style" w:cs="Arial"/>
          <w:sz w:val="28"/>
          <w:szCs w:val="28"/>
        </w:rPr>
        <w:t>, acompanhada da ficha técnica a que se refere o artigo seguinte.</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1"/>
          <w:numId w:val="10"/>
        </w:numPr>
        <w:tabs>
          <w:tab w:val="clear" w:pos="1440"/>
        </w:tabs>
        <w:spacing w:line="360" w:lineRule="auto"/>
        <w:ind w:left="720"/>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 depósito a que se refere o número anterior deve ser efectuado por qualquer meio idóneo, designadamente através de envio do documento com nota de recepção, corr</w:t>
      </w:r>
      <w:r w:rsidR="00157DF5" w:rsidRPr="00C708FB">
        <w:rPr>
          <w:rFonts w:ascii="Goudy Old Style" w:eastAsia="Arial Unicode MS" w:hAnsi="Goudy Old Style" w:cs="Arial"/>
          <w:sz w:val="28"/>
          <w:szCs w:val="28"/>
        </w:rPr>
        <w:t xml:space="preserve">eio electrónico ou </w:t>
      </w:r>
      <w:proofErr w:type="gramStart"/>
      <w:r w:rsidR="00157DF5" w:rsidRPr="00C708FB">
        <w:rPr>
          <w:rFonts w:ascii="Goudy Old Style" w:eastAsia="Arial Unicode MS" w:hAnsi="Goudy Old Style" w:cs="Arial"/>
          <w:sz w:val="28"/>
          <w:szCs w:val="28"/>
        </w:rPr>
        <w:t>fax</w:t>
      </w:r>
      <w:proofErr w:type="gramEnd"/>
      <w:r w:rsidR="00157DF5" w:rsidRPr="00C708FB">
        <w:rPr>
          <w:rFonts w:ascii="Goudy Old Style" w:eastAsia="Arial Unicode MS" w:hAnsi="Goudy Old Style" w:cs="Arial"/>
          <w:sz w:val="28"/>
          <w:szCs w:val="28"/>
        </w:rPr>
        <w:t xml:space="preserve">, até </w:t>
      </w:r>
      <w:r w:rsidR="00157DF5" w:rsidRPr="00C708FB">
        <w:rPr>
          <w:rFonts w:ascii="Goudy Old Style" w:eastAsia="Arial Unicode MS" w:hAnsi="Goudy Old Style" w:cs="Arial"/>
          <w:color w:val="FF0000"/>
          <w:sz w:val="28"/>
          <w:szCs w:val="28"/>
        </w:rPr>
        <w:t>três</w:t>
      </w:r>
      <w:r w:rsidRPr="00C708FB">
        <w:rPr>
          <w:rFonts w:ascii="Goudy Old Style" w:eastAsia="Arial Unicode MS" w:hAnsi="Goudy Old Style" w:cs="Arial"/>
          <w:color w:val="FF0000"/>
          <w:sz w:val="28"/>
          <w:szCs w:val="28"/>
        </w:rPr>
        <w:t xml:space="preserve"> </w:t>
      </w:r>
      <w:r w:rsidRPr="00C708FB">
        <w:rPr>
          <w:rFonts w:ascii="Goudy Old Style" w:eastAsia="Arial Unicode MS" w:hAnsi="Goudy Old Style" w:cs="Arial"/>
          <w:sz w:val="28"/>
          <w:szCs w:val="28"/>
        </w:rPr>
        <w:t>dias antes da publicação ou difusão pública da sondagem de opinião.</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10.º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Ficha técnica do relatório</w:t>
      </w:r>
    </w:p>
    <w:p w:rsidR="004824F0" w:rsidRPr="00C708FB" w:rsidRDefault="004824F0">
      <w:pPr>
        <w:spacing w:line="360" w:lineRule="auto"/>
        <w:ind w:firstLine="360"/>
        <w:rPr>
          <w:rFonts w:ascii="Goudy Old Style" w:eastAsia="Arial Unicode MS" w:hAnsi="Goudy Old Style" w:cs="Arial"/>
          <w:sz w:val="28"/>
          <w:szCs w:val="28"/>
        </w:rPr>
      </w:pPr>
      <w:r w:rsidRPr="00C708FB">
        <w:rPr>
          <w:rFonts w:ascii="Goudy Old Style" w:eastAsia="Arial Unicode MS" w:hAnsi="Goudy Old Style" w:cs="Arial"/>
          <w:sz w:val="28"/>
          <w:szCs w:val="28"/>
        </w:rPr>
        <w:t>1. Do relatório deve</w:t>
      </w:r>
      <w:r w:rsidR="009F6A51" w:rsidRPr="00C708FB">
        <w:rPr>
          <w:rFonts w:ascii="Goudy Old Style" w:eastAsia="Arial Unicode MS" w:hAnsi="Goudy Old Style" w:cs="Arial"/>
          <w:sz w:val="28"/>
          <w:szCs w:val="28"/>
        </w:rPr>
        <w:t>m</w:t>
      </w:r>
      <w:r w:rsidRPr="00C708FB">
        <w:rPr>
          <w:rFonts w:ascii="Goudy Old Style" w:eastAsia="Arial Unicode MS" w:hAnsi="Goudy Old Style" w:cs="Arial"/>
          <w:sz w:val="28"/>
          <w:szCs w:val="28"/>
        </w:rPr>
        <w:t xml:space="preserve"> constar obrigatoriamente, as seguintes informações:</w:t>
      </w:r>
    </w:p>
    <w:p w:rsidR="004824F0" w:rsidRPr="00C708FB" w:rsidRDefault="004824F0">
      <w:pPr>
        <w:spacing w:line="360" w:lineRule="auto"/>
        <w:rPr>
          <w:rFonts w:ascii="Goudy Old Style" w:eastAsia="Arial Unicode MS" w:hAnsi="Goudy Old Style" w:cs="Arial"/>
          <w:sz w:val="28"/>
          <w:szCs w:val="28"/>
        </w:rPr>
      </w:pP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denominação e a sede da entidade responsável pela sua realização;</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lastRenderedPageBreak/>
        <w:t>A identificação do técnico responsável pela realização da sondagem e, se necessário, a identificação das entidades e demais pessoas que colaboraram de forma relevante para a realização da sondagem;</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Ficha síntese de caracterização </w:t>
      </w:r>
      <w:proofErr w:type="spellStart"/>
      <w:r w:rsidRPr="00C708FB">
        <w:rPr>
          <w:rFonts w:ascii="Goudy Old Style" w:eastAsia="Arial Unicode MS" w:hAnsi="Goudy Old Style" w:cs="Arial"/>
          <w:sz w:val="28"/>
          <w:szCs w:val="28"/>
        </w:rPr>
        <w:t>sócio-profissional</w:t>
      </w:r>
      <w:proofErr w:type="spellEnd"/>
      <w:r w:rsidRPr="00C708FB">
        <w:rPr>
          <w:rFonts w:ascii="Goudy Old Style" w:eastAsia="Arial Unicode MS" w:hAnsi="Goudy Old Style" w:cs="Arial"/>
          <w:sz w:val="28"/>
          <w:szCs w:val="28"/>
        </w:rPr>
        <w:t xml:space="preserve"> dos técnicos que realizaram os trabalhos de recolha de informação ou de interpretação técnica dos resultados;</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identificação do cliente que solicitou a realização da sondagem ou inquérito de opinião;</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 objecto central da sondagem de opinião e eventuais objectivos intermédios que com ele se relacionem;</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identificação do universo do qual é extraída a amostra e a sua quantificação; </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 número de pessoas inquiridas, sua distribuição geográfica e composição, evidenciando-se a amostra prevista e a obtida;</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descrição da metodologia de selecção </w:t>
      </w:r>
      <w:r w:rsidR="00157DF5" w:rsidRPr="00C708FB">
        <w:rPr>
          <w:rFonts w:ascii="Goudy Old Style" w:eastAsia="Arial Unicode MS" w:hAnsi="Goudy Old Style" w:cs="Arial"/>
          <w:sz w:val="28"/>
          <w:szCs w:val="28"/>
        </w:rPr>
        <w:t xml:space="preserve">da </w:t>
      </w:r>
      <w:r w:rsidR="009E5D61" w:rsidRPr="00C708FB">
        <w:rPr>
          <w:rFonts w:ascii="Goudy Old Style" w:eastAsia="Arial Unicode MS" w:hAnsi="Goudy Old Style" w:cs="Arial"/>
          <w:sz w:val="28"/>
          <w:szCs w:val="28"/>
        </w:rPr>
        <w:t>amostra,</w:t>
      </w:r>
      <w:r w:rsidR="00157DF5" w:rsidRPr="00C708FB">
        <w:rPr>
          <w:rFonts w:ascii="Goudy Old Style" w:eastAsia="Arial Unicode MS" w:hAnsi="Goudy Old Style" w:cs="Arial"/>
          <w:sz w:val="28"/>
          <w:szCs w:val="28"/>
        </w:rPr>
        <w:t xml:space="preserve"> referenciando-se os métodos sucessivos de selecção de unidade até aos inquiridos</w:t>
      </w:r>
      <w:r w:rsidRPr="00C708FB">
        <w:rPr>
          <w:rFonts w:ascii="Goudy Old Style" w:eastAsia="Arial Unicode MS" w:hAnsi="Goudy Old Style" w:cs="Arial"/>
          <w:sz w:val="28"/>
          <w:szCs w:val="28"/>
        </w:rPr>
        <w:t>;</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indicação do método utilizado para a recolha de informação, qualquer que seja a sua natureza;</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No caso de estudos documentais, a indicação das fontes utilizadas e da sua validade;</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indicação dos métodos de controlo da recolha de informação e da percentagem de entrevistas controladas;</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Os resultados brutos de sondagem, anteriores a qualquer ponderação e a qualquer distribuição de indecisos, não votantes e abstencionistas;</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taxa de resposta e eventuais dificuldades que os não respondentes possam introduzir;</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indicação da percentagem de pessoas inquiridas cuja resposta foi “não sabe/não responde”, bem como, no caso de sondagens que </w:t>
      </w:r>
      <w:r w:rsidRPr="00C708FB">
        <w:rPr>
          <w:rFonts w:ascii="Goudy Old Style" w:eastAsia="Arial Unicode MS" w:hAnsi="Goudy Old Style" w:cs="Arial"/>
          <w:sz w:val="28"/>
          <w:szCs w:val="28"/>
        </w:rPr>
        <w:lastRenderedPageBreak/>
        <w:t>tenham por objecto intenções de voto, a percentagem de pessoas que declararam intenção de se abster de votar, sempre que a mesma seja susceptível de alterar significativamente a interpretação dos resultados;</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Sempre que seja efectuada a redistribuição dos indecisos, a descrição das hipóteses em que a mesma se baseia;</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 texto integral das questões colocadas e de outros documentos apresentados às pessoas inquiridas;</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margem de erro estatístico máximo associado à cada </w:t>
      </w:r>
      <w:r w:rsidR="00261DB9" w:rsidRPr="00C708FB">
        <w:rPr>
          <w:rFonts w:ascii="Goudy Old Style" w:eastAsia="Arial Unicode MS" w:hAnsi="Goudy Old Style" w:cs="Arial"/>
          <w:sz w:val="28"/>
          <w:szCs w:val="28"/>
        </w:rPr>
        <w:t>sondagem ou inquérito de opinião</w:t>
      </w:r>
      <w:r w:rsidRPr="00C708FB">
        <w:rPr>
          <w:rFonts w:ascii="Goudy Old Style" w:eastAsia="Arial Unicode MS" w:hAnsi="Goudy Old Style" w:cs="Arial"/>
          <w:sz w:val="28"/>
          <w:szCs w:val="28"/>
        </w:rPr>
        <w:t>, assim como o nível de significância estática das diferenças referentes aos principais resultados da sondagem de opinião;</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Os métodos e coeficientes máximos de ponderação eventualmente utilizados;</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data ou datas em que tiveram </w:t>
      </w:r>
      <w:r w:rsidR="00261DB9" w:rsidRPr="00C708FB">
        <w:rPr>
          <w:rFonts w:ascii="Goudy Old Style" w:eastAsia="Arial Unicode MS" w:hAnsi="Goudy Old Style" w:cs="Arial"/>
          <w:sz w:val="28"/>
          <w:szCs w:val="28"/>
        </w:rPr>
        <w:t>lugar os trabalhos de recolha da</w:t>
      </w:r>
      <w:r w:rsidRPr="00C708FB">
        <w:rPr>
          <w:rFonts w:ascii="Goudy Old Style" w:eastAsia="Arial Unicode MS" w:hAnsi="Goudy Old Style" w:cs="Arial"/>
          <w:sz w:val="28"/>
          <w:szCs w:val="28"/>
        </w:rPr>
        <w:t xml:space="preserve"> informação;</w:t>
      </w:r>
    </w:p>
    <w:p w:rsidR="004824F0" w:rsidRPr="00C708FB" w:rsidRDefault="004824F0">
      <w:pPr>
        <w:numPr>
          <w:ilvl w:val="0"/>
          <w:numId w:val="1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 nome e o cargo do responsável pelo preenchimento da ficha.</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1"/>
          <w:numId w:val="12"/>
        </w:numPr>
        <w:tabs>
          <w:tab w:val="clear" w:pos="1440"/>
        </w:tabs>
        <w:spacing w:line="360" w:lineRule="auto"/>
        <w:ind w:left="720"/>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Para os efeitos da alínea p) do número anterior, no caso de uma sondagem de opinião se destinar a uma pluralidade de clientes, da ficha técnica apenas deve constar a parte do questionário relativa a cada cliente específico.</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rsidP="00261DB9">
      <w:pPr>
        <w:numPr>
          <w:ilvl w:val="1"/>
          <w:numId w:val="10"/>
        </w:numPr>
        <w:tabs>
          <w:tab w:val="clear" w:pos="1440"/>
        </w:tabs>
        <w:spacing w:line="360" w:lineRule="auto"/>
        <w:ind w:left="720"/>
        <w:jc w:val="both"/>
        <w:rPr>
          <w:rFonts w:ascii="Goudy Old Style" w:eastAsia="Arial Unicode MS" w:hAnsi="Goudy Old Style" w:cs="Arial"/>
          <w:b/>
          <w:sz w:val="28"/>
          <w:szCs w:val="28"/>
        </w:rPr>
      </w:pPr>
      <w:r w:rsidRPr="00C708FB">
        <w:rPr>
          <w:rFonts w:ascii="Goudy Old Style" w:eastAsia="Arial Unicode MS" w:hAnsi="Goudy Old Style" w:cs="Arial"/>
          <w:sz w:val="28"/>
          <w:szCs w:val="28"/>
        </w:rPr>
        <w:t xml:space="preserve">O modelo de ficha técnica do relatório é aprovado pelo </w:t>
      </w:r>
      <w:r w:rsidR="00157DF5" w:rsidRPr="00C708FB">
        <w:rPr>
          <w:rFonts w:ascii="Goudy Old Style" w:eastAsia="Arial Unicode MS" w:hAnsi="Goudy Old Style" w:cs="Arial"/>
          <w:sz w:val="28"/>
          <w:szCs w:val="28"/>
        </w:rPr>
        <w:t>Ministério da</w:t>
      </w:r>
      <w:r w:rsidRPr="00C708FB">
        <w:rPr>
          <w:rFonts w:ascii="Goudy Old Style" w:eastAsia="Arial Unicode MS" w:hAnsi="Goudy Old Style" w:cs="Arial"/>
          <w:sz w:val="28"/>
          <w:szCs w:val="28"/>
        </w:rPr>
        <w:t xml:space="preserve"> Comunicação Social.</w:t>
      </w:r>
    </w:p>
    <w:p w:rsidR="00C708FB" w:rsidRDefault="00C708FB" w:rsidP="00C708FB">
      <w:pPr>
        <w:spacing w:line="360" w:lineRule="auto"/>
        <w:jc w:val="both"/>
        <w:rPr>
          <w:rFonts w:ascii="Goudy Old Style" w:eastAsia="Arial Unicode MS" w:hAnsi="Goudy Old Style" w:cs="Arial"/>
          <w:sz w:val="28"/>
          <w:szCs w:val="28"/>
        </w:rPr>
      </w:pPr>
    </w:p>
    <w:p w:rsidR="00C708FB" w:rsidRDefault="00C708FB" w:rsidP="00C708FB">
      <w:pPr>
        <w:spacing w:line="360" w:lineRule="auto"/>
        <w:jc w:val="both"/>
        <w:rPr>
          <w:rFonts w:ascii="Goudy Old Style" w:eastAsia="Arial Unicode MS" w:hAnsi="Goudy Old Style" w:cs="Arial"/>
          <w:sz w:val="28"/>
          <w:szCs w:val="28"/>
        </w:rPr>
      </w:pPr>
    </w:p>
    <w:p w:rsidR="00C708FB" w:rsidRPr="00C708FB" w:rsidRDefault="00C708FB" w:rsidP="00C708FB">
      <w:pPr>
        <w:spacing w:line="360" w:lineRule="auto"/>
        <w:jc w:val="both"/>
        <w:rPr>
          <w:rFonts w:ascii="Goudy Old Style" w:eastAsia="Arial Unicode MS" w:hAnsi="Goudy Old Style" w:cs="Arial"/>
          <w:b/>
          <w:sz w:val="28"/>
          <w:szCs w:val="28"/>
        </w:rPr>
      </w:pPr>
    </w:p>
    <w:p w:rsidR="004824F0" w:rsidRPr="00C708FB" w:rsidRDefault="004824F0">
      <w:pPr>
        <w:pStyle w:val="Cabealho5"/>
        <w:rPr>
          <w:rFonts w:ascii="Goudy Old Style" w:hAnsi="Goudy Old Style"/>
          <w:sz w:val="28"/>
          <w:szCs w:val="28"/>
        </w:rPr>
      </w:pPr>
      <w:r w:rsidRPr="00C708FB">
        <w:rPr>
          <w:rFonts w:ascii="Goudy Old Style" w:hAnsi="Goudy Old Style"/>
          <w:sz w:val="28"/>
          <w:szCs w:val="28"/>
        </w:rPr>
        <w:lastRenderedPageBreak/>
        <w:t>Artigo 11.º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Regras a observar na divulgação ou interpretação de sondagens</w:t>
      </w:r>
    </w:p>
    <w:p w:rsidR="004824F0" w:rsidRPr="00C708FB" w:rsidRDefault="004824F0">
      <w:pPr>
        <w:numPr>
          <w:ilvl w:val="0"/>
          <w:numId w:val="13"/>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w:t>
      </w:r>
      <w:r w:rsidR="00261DB9" w:rsidRPr="00C708FB">
        <w:rPr>
          <w:rFonts w:ascii="Goudy Old Style" w:eastAsia="Arial Unicode MS" w:hAnsi="Goudy Old Style" w:cs="Arial"/>
          <w:sz w:val="28"/>
          <w:szCs w:val="28"/>
        </w:rPr>
        <w:t>interpretação técnica,</w:t>
      </w:r>
      <w:r w:rsidR="00505D44" w:rsidRPr="00C708FB">
        <w:rPr>
          <w:rFonts w:ascii="Goudy Old Style" w:eastAsia="Arial Unicode MS" w:hAnsi="Goudy Old Style" w:cs="Arial"/>
          <w:sz w:val="28"/>
          <w:szCs w:val="28"/>
        </w:rPr>
        <w:t xml:space="preserve"> </w:t>
      </w:r>
      <w:r w:rsidR="00261DB9" w:rsidRPr="00C708FB">
        <w:rPr>
          <w:rFonts w:ascii="Goudy Old Style" w:eastAsia="Arial Unicode MS" w:hAnsi="Goudy Old Style" w:cs="Arial"/>
          <w:sz w:val="28"/>
          <w:szCs w:val="28"/>
        </w:rPr>
        <w:t>publicação e</w:t>
      </w:r>
      <w:r w:rsidRPr="00C708FB">
        <w:rPr>
          <w:rFonts w:ascii="Goudy Old Style" w:eastAsia="Arial Unicode MS" w:hAnsi="Goudy Old Style" w:cs="Arial"/>
          <w:sz w:val="28"/>
          <w:szCs w:val="28"/>
        </w:rPr>
        <w:t xml:space="preserve"> difusão dos dados obtidos por sondagens de opinião devem ser efectuadas de forma a não falsear ou deturpar o seu </w:t>
      </w:r>
      <w:r w:rsidR="00261DB9" w:rsidRPr="00C708FB">
        <w:rPr>
          <w:rFonts w:ascii="Goudy Old Style" w:eastAsia="Arial Unicode MS" w:hAnsi="Goudy Old Style" w:cs="Arial"/>
          <w:sz w:val="28"/>
          <w:szCs w:val="28"/>
        </w:rPr>
        <w:t>resultado,</w:t>
      </w:r>
      <w:r w:rsidRPr="00C708FB">
        <w:rPr>
          <w:rFonts w:ascii="Goudy Old Style" w:eastAsia="Arial Unicode MS" w:hAnsi="Goudy Old Style" w:cs="Arial"/>
          <w:sz w:val="28"/>
          <w:szCs w:val="28"/>
        </w:rPr>
        <w:t xml:space="preserve"> sentido e limites.</w:t>
      </w:r>
    </w:p>
    <w:p w:rsidR="004824F0" w:rsidRPr="00C708FB" w:rsidRDefault="004824F0">
      <w:pPr>
        <w:spacing w:line="360" w:lineRule="auto"/>
        <w:ind w:left="360"/>
        <w:rPr>
          <w:rFonts w:ascii="Goudy Old Style" w:eastAsia="Arial Unicode MS" w:hAnsi="Goudy Old Style" w:cs="Arial"/>
          <w:sz w:val="28"/>
          <w:szCs w:val="28"/>
        </w:rPr>
      </w:pPr>
    </w:p>
    <w:p w:rsidR="004824F0" w:rsidRPr="00C708FB" w:rsidRDefault="004824F0">
      <w:pPr>
        <w:numPr>
          <w:ilvl w:val="0"/>
          <w:numId w:val="13"/>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Sem prejuízo do disposto no número seguinte, a publicação de sondagens de opinião em órgãos de comunicação social é sempre acompanhada das seguintes informações:</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denominação da entidade responsável pela sua realização;</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identificação do cliente;</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 objecto da sondagem de opinião;</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 universo alvo da sondagem de opinião;</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O número de pessoas inquiridas, sua repartição geográfica e composição; </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taxa de resposta e eventuais dificuldades que os não respondentes possam introduzir;</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indicação da percentagem das pessoas cuja resposta foi “não sabe/não responde”, bem como, no caso de sondagens que tenham por objecto intenções de voto, a percentagem de pessoas que declararam intenção de se abster, sempre que se presuma que as mesmas sejam susceptíveis de alterar significativamente a interpretação dos resultados;</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Sempre que seja efectuada a redistribuição dos inquiridos indecisos, deve-se determinar a descrição das hipóteses em que a mesma se baseia;</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data ou datas em que tiveram lugar os trabalhos de recolha d</w:t>
      </w:r>
      <w:r w:rsidR="00261DB9" w:rsidRPr="00C708FB">
        <w:rPr>
          <w:rFonts w:ascii="Goudy Old Style" w:eastAsia="Arial Unicode MS" w:hAnsi="Goudy Old Style" w:cs="Arial"/>
          <w:sz w:val="28"/>
          <w:szCs w:val="28"/>
        </w:rPr>
        <w:t>a</w:t>
      </w:r>
      <w:r w:rsidRPr="00C708FB">
        <w:rPr>
          <w:rFonts w:ascii="Goudy Old Style" w:eastAsia="Arial Unicode MS" w:hAnsi="Goudy Old Style" w:cs="Arial"/>
          <w:sz w:val="28"/>
          <w:szCs w:val="28"/>
        </w:rPr>
        <w:t xml:space="preserve"> informação;</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lastRenderedPageBreak/>
        <w:t>O método de amostragem utilizado e, no caso de amostras aleatórias, a taxa de resposta obtida;</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 mé</w:t>
      </w:r>
      <w:r w:rsidR="00261DB9" w:rsidRPr="00C708FB">
        <w:rPr>
          <w:rFonts w:ascii="Goudy Old Style" w:eastAsia="Arial Unicode MS" w:hAnsi="Goudy Old Style" w:cs="Arial"/>
          <w:sz w:val="28"/>
          <w:szCs w:val="28"/>
        </w:rPr>
        <w:t>todo utilizado para a recolha da</w:t>
      </w:r>
      <w:r w:rsidRPr="00C708FB">
        <w:rPr>
          <w:rFonts w:ascii="Goudy Old Style" w:eastAsia="Arial Unicode MS" w:hAnsi="Goudy Old Style" w:cs="Arial"/>
          <w:sz w:val="28"/>
          <w:szCs w:val="28"/>
        </w:rPr>
        <w:t xml:space="preserve"> informação, qualquer que seja a sua natureza;</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As perguntas básicas formuladas; </w:t>
      </w:r>
    </w:p>
    <w:p w:rsidR="004824F0" w:rsidRPr="00C708FB" w:rsidRDefault="004824F0">
      <w:pPr>
        <w:numPr>
          <w:ilvl w:val="0"/>
          <w:numId w:val="1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margem de erro estatístico m</w:t>
      </w:r>
      <w:r w:rsidR="00157DF5" w:rsidRPr="00C708FB">
        <w:rPr>
          <w:rFonts w:ascii="Goudy Old Style" w:eastAsia="Arial Unicode MS" w:hAnsi="Goudy Old Style" w:cs="Arial"/>
          <w:sz w:val="28"/>
          <w:szCs w:val="28"/>
        </w:rPr>
        <w:t>áximo associado à cada sondagem ou inquérito de opinião</w:t>
      </w:r>
      <w:r w:rsidRPr="00C708FB">
        <w:rPr>
          <w:rFonts w:ascii="Goudy Old Style" w:eastAsia="Arial Unicode MS" w:hAnsi="Goudy Old Style" w:cs="Arial"/>
          <w:sz w:val="28"/>
          <w:szCs w:val="28"/>
        </w:rPr>
        <w:t>, bem como o nível de significância estatística das diferenças referentes aos principais resultados da sondagem.</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0"/>
          <w:numId w:val="13"/>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difusão de sondagens de opinião em estações de radiodifusão ou radiotelevisão é sempre acompanhada, pelo menos, das informações constantes das </w:t>
      </w:r>
      <w:proofErr w:type="gramStart"/>
      <w:r w:rsidRPr="00C708FB">
        <w:rPr>
          <w:rFonts w:ascii="Goudy Old Style" w:eastAsia="Arial Unicode MS" w:hAnsi="Goudy Old Style" w:cs="Arial"/>
          <w:sz w:val="28"/>
          <w:szCs w:val="28"/>
        </w:rPr>
        <w:t>alíneas</w:t>
      </w:r>
      <w:proofErr w:type="gramEnd"/>
      <w:r w:rsidRPr="00C708FB">
        <w:rPr>
          <w:rFonts w:ascii="Goudy Old Style" w:eastAsia="Arial Unicode MS" w:hAnsi="Goudy Old Style" w:cs="Arial"/>
          <w:sz w:val="28"/>
          <w:szCs w:val="28"/>
        </w:rPr>
        <w:t xml:space="preserve"> a) </w:t>
      </w:r>
      <w:proofErr w:type="gramStart"/>
      <w:r w:rsidRPr="00C708FB">
        <w:rPr>
          <w:rFonts w:ascii="Goudy Old Style" w:eastAsia="Arial Unicode MS" w:hAnsi="Goudy Old Style" w:cs="Arial"/>
          <w:sz w:val="28"/>
          <w:szCs w:val="28"/>
        </w:rPr>
        <w:t>a</w:t>
      </w:r>
      <w:proofErr w:type="gramEnd"/>
      <w:r w:rsidRPr="00C708FB">
        <w:rPr>
          <w:rFonts w:ascii="Goudy Old Style" w:eastAsia="Arial Unicode MS" w:hAnsi="Goudy Old Style" w:cs="Arial"/>
          <w:sz w:val="28"/>
          <w:szCs w:val="28"/>
        </w:rPr>
        <w:t xml:space="preserve"> i) do número anterior.</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0"/>
          <w:numId w:val="13"/>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referência, em textos de carácter exclusivamente jornalísticos publicados ou divulgados em órgãos de comunicação so</w:t>
      </w:r>
      <w:r w:rsidR="00261DB9" w:rsidRPr="00C708FB">
        <w:rPr>
          <w:rFonts w:ascii="Goudy Old Style" w:eastAsia="Arial Unicode MS" w:hAnsi="Goudy Old Style" w:cs="Arial"/>
          <w:sz w:val="28"/>
          <w:szCs w:val="28"/>
        </w:rPr>
        <w:t xml:space="preserve">cial, </w:t>
      </w:r>
      <w:proofErr w:type="gramStart"/>
      <w:r w:rsidR="00261DB9" w:rsidRPr="00C708FB">
        <w:rPr>
          <w:rFonts w:ascii="Goudy Old Style" w:eastAsia="Arial Unicode MS" w:hAnsi="Goudy Old Style" w:cs="Arial"/>
          <w:sz w:val="28"/>
          <w:szCs w:val="28"/>
        </w:rPr>
        <w:t>à</w:t>
      </w:r>
      <w:proofErr w:type="gramEnd"/>
      <w:r w:rsidRPr="00C708FB">
        <w:rPr>
          <w:rFonts w:ascii="Goudy Old Style" w:eastAsia="Arial Unicode MS" w:hAnsi="Goudy Old Style" w:cs="Arial"/>
          <w:sz w:val="28"/>
          <w:szCs w:val="28"/>
        </w:rPr>
        <w:t xml:space="preserve"> sondagens que tenham sido objecto de publicação ou difusão pública</w:t>
      </w:r>
      <w:r w:rsidR="00261DB9" w:rsidRPr="00C708FB">
        <w:rPr>
          <w:rFonts w:ascii="Goudy Old Style" w:eastAsia="Arial Unicode MS" w:hAnsi="Goudy Old Style" w:cs="Arial"/>
          <w:sz w:val="28"/>
          <w:szCs w:val="28"/>
        </w:rPr>
        <w:t>,</w:t>
      </w:r>
      <w:r w:rsidR="00505D44" w:rsidRPr="00C708FB">
        <w:rPr>
          <w:rFonts w:ascii="Goudy Old Style" w:eastAsia="Arial Unicode MS" w:hAnsi="Goudy Old Style" w:cs="Arial"/>
          <w:sz w:val="28"/>
          <w:szCs w:val="28"/>
        </w:rPr>
        <w:t xml:space="preserve"> </w:t>
      </w:r>
      <w:r w:rsidR="00261DB9" w:rsidRPr="00C708FB">
        <w:rPr>
          <w:rFonts w:ascii="Goudy Old Style" w:eastAsia="Arial Unicode MS" w:hAnsi="Goudy Old Style" w:cs="Arial"/>
          <w:sz w:val="28"/>
          <w:szCs w:val="28"/>
        </w:rPr>
        <w:t>deve ser sempre acompanhada da</w:t>
      </w:r>
      <w:r w:rsidRPr="00C708FB">
        <w:rPr>
          <w:rFonts w:ascii="Goudy Old Style" w:eastAsia="Arial Unicode MS" w:hAnsi="Goudy Old Style" w:cs="Arial"/>
          <w:sz w:val="28"/>
          <w:szCs w:val="28"/>
        </w:rPr>
        <w:t xml:space="preserve"> menção do local e data em que ocorreu a primeira publicação ou difusão, bem com</w:t>
      </w:r>
      <w:r w:rsidR="00261DB9" w:rsidRPr="00C708FB">
        <w:rPr>
          <w:rFonts w:ascii="Goudy Old Style" w:eastAsia="Arial Unicode MS" w:hAnsi="Goudy Old Style" w:cs="Arial"/>
          <w:sz w:val="28"/>
          <w:szCs w:val="28"/>
        </w:rPr>
        <w:t>o</w:t>
      </w:r>
      <w:r w:rsidRPr="00C708FB">
        <w:rPr>
          <w:rFonts w:ascii="Goudy Old Style" w:eastAsia="Arial Unicode MS" w:hAnsi="Goudy Old Style" w:cs="Arial"/>
          <w:sz w:val="28"/>
          <w:szCs w:val="28"/>
        </w:rPr>
        <w:t xml:space="preserve"> da indicação do </w:t>
      </w:r>
      <w:r w:rsidR="00261DB9" w:rsidRPr="00C708FB">
        <w:rPr>
          <w:rFonts w:ascii="Goudy Old Style" w:eastAsia="Arial Unicode MS" w:hAnsi="Goudy Old Style" w:cs="Arial"/>
          <w:sz w:val="28"/>
          <w:szCs w:val="28"/>
        </w:rPr>
        <w:t xml:space="preserve">seu </w:t>
      </w:r>
      <w:r w:rsidRPr="00C708FB">
        <w:rPr>
          <w:rFonts w:ascii="Goudy Old Style" w:eastAsia="Arial Unicode MS" w:hAnsi="Goudy Old Style" w:cs="Arial"/>
          <w:sz w:val="28"/>
          <w:szCs w:val="28"/>
        </w:rPr>
        <w:t>responsável.</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12.º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Regras a observar na divulgação ou interpretação de inquéritos</w:t>
      </w:r>
    </w:p>
    <w:p w:rsidR="004824F0" w:rsidRPr="00C708FB" w:rsidRDefault="004824F0">
      <w:pPr>
        <w:numPr>
          <w:ilvl w:val="1"/>
          <w:numId w:val="14"/>
        </w:numPr>
        <w:tabs>
          <w:tab w:val="clear" w:pos="1440"/>
        </w:tabs>
        <w:spacing w:line="360" w:lineRule="auto"/>
        <w:ind w:left="720"/>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Os responsáveis pela publicação, difusão pública ou interpretação técnica de dados recolhidos por inquéritos de opinião devem assegurar que os resultados apresentados sejam insusceptíveis de ser tomados como representativos de um universo mais abrangente que o das pessoas questionadas.</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1"/>
          <w:numId w:val="14"/>
        </w:numPr>
        <w:tabs>
          <w:tab w:val="clear" w:pos="1440"/>
        </w:tabs>
        <w:spacing w:line="360" w:lineRule="auto"/>
        <w:ind w:left="720"/>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lastRenderedPageBreak/>
        <w:t xml:space="preserve">Para os efeitos do disposto no número anterior, a publicação ou difusão pública do inquérito de opinião deve ser acompanhada de advertência expressa e claramente visível ou audível de que tais resultados não permitem, cientificamente, generalizações, representando apenas a opinião dos inquiridos. </w:t>
      </w:r>
    </w:p>
    <w:p w:rsidR="004824F0" w:rsidRPr="00C708FB" w:rsidRDefault="004824F0">
      <w:pPr>
        <w:spacing w:line="360" w:lineRule="auto"/>
        <w:jc w:val="both"/>
        <w:rPr>
          <w:rFonts w:ascii="Goudy Old Style" w:eastAsia="Arial Unicode MS" w:hAnsi="Goudy Old Style" w:cs="Arial"/>
          <w:sz w:val="28"/>
          <w:szCs w:val="28"/>
        </w:rPr>
      </w:pPr>
    </w:p>
    <w:p w:rsidR="00157DF5" w:rsidRPr="00C708FB" w:rsidRDefault="004824F0" w:rsidP="00261DB9">
      <w:pPr>
        <w:numPr>
          <w:ilvl w:val="1"/>
          <w:numId w:val="14"/>
        </w:numPr>
        <w:tabs>
          <w:tab w:val="clear" w:pos="1440"/>
        </w:tabs>
        <w:spacing w:line="360" w:lineRule="auto"/>
        <w:ind w:left="720"/>
        <w:jc w:val="both"/>
        <w:rPr>
          <w:rFonts w:ascii="Goudy Old Style" w:eastAsia="Arial Unicode MS" w:hAnsi="Goudy Old Style" w:cs="Arial"/>
          <w:b/>
          <w:sz w:val="28"/>
          <w:szCs w:val="28"/>
        </w:rPr>
      </w:pPr>
      <w:r w:rsidRPr="00C708FB">
        <w:rPr>
          <w:rFonts w:ascii="Goudy Old Style" w:eastAsia="Arial Unicode MS" w:hAnsi="Goudy Old Style" w:cs="Arial"/>
          <w:sz w:val="28"/>
          <w:szCs w:val="28"/>
        </w:rPr>
        <w:t>A divulgação dos dados recolhidos por inquéritos de opinião deve, caso a sua actualidade não resulte evidente, ser acompanhada da indicação das datas em que foram realizados os res</w:t>
      </w:r>
      <w:r w:rsidR="00261DB9" w:rsidRPr="00C708FB">
        <w:rPr>
          <w:rFonts w:ascii="Goudy Old Style" w:eastAsia="Arial Unicode MS" w:hAnsi="Goudy Old Style" w:cs="Arial"/>
          <w:sz w:val="28"/>
          <w:szCs w:val="28"/>
        </w:rPr>
        <w:t>pectivos trabalhos de recolha da</w:t>
      </w:r>
      <w:r w:rsidRPr="00C708FB">
        <w:rPr>
          <w:rFonts w:ascii="Goudy Old Style" w:eastAsia="Arial Unicode MS" w:hAnsi="Goudy Old Style" w:cs="Arial"/>
          <w:sz w:val="28"/>
          <w:szCs w:val="28"/>
        </w:rPr>
        <w:t xml:space="preserve"> informação.</w:t>
      </w:r>
    </w:p>
    <w:p w:rsidR="00261DB9" w:rsidRPr="00C708FB" w:rsidRDefault="00261DB9" w:rsidP="00261DB9">
      <w:pPr>
        <w:spacing w:line="360" w:lineRule="auto"/>
        <w:jc w:val="both"/>
        <w:rPr>
          <w:rFonts w:ascii="Goudy Old Style" w:eastAsia="Arial Unicode MS" w:hAnsi="Goudy Old Style" w:cs="Arial"/>
          <w:b/>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13.º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Primeira divulgação de sondagem</w:t>
      </w:r>
    </w:p>
    <w:p w:rsidR="004824F0" w:rsidRPr="00C708FB" w:rsidRDefault="004824F0">
      <w:p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primeira divulgação pública de qualquer sondagem de opinião deve ser realizada até 15 dias a contar da data do depósito obrigatório a que se refere o artigo 9.º.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14.º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Sondagens em matéria eleitoral</w:t>
      </w:r>
    </w:p>
    <w:p w:rsidR="004824F0" w:rsidRPr="00C708FB" w:rsidRDefault="004824F0">
      <w:p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realização de sondagens, inquéritos de opinião ou amostras sobre matérias relacionadas directamente com eleições legislativas, eleições presidenciais e eleições autárquicas é </w:t>
      </w:r>
      <w:r w:rsidRPr="00C708FB">
        <w:rPr>
          <w:rFonts w:ascii="Goudy Old Style" w:eastAsia="Arial Unicode MS" w:hAnsi="Goudy Old Style" w:cs="Arial"/>
          <w:b/>
          <w:sz w:val="28"/>
          <w:szCs w:val="28"/>
        </w:rPr>
        <w:t>regulad</w:t>
      </w:r>
      <w:r w:rsidR="00213364" w:rsidRPr="00C708FB">
        <w:rPr>
          <w:rFonts w:ascii="Goudy Old Style" w:eastAsia="Arial Unicode MS" w:hAnsi="Goudy Old Style" w:cs="Arial"/>
          <w:b/>
          <w:sz w:val="28"/>
          <w:szCs w:val="28"/>
        </w:rPr>
        <w:t>a</w:t>
      </w:r>
      <w:r w:rsidR="00505D44" w:rsidRPr="00C708FB">
        <w:rPr>
          <w:rFonts w:ascii="Goudy Old Style" w:eastAsia="Arial Unicode MS" w:hAnsi="Goudy Old Style" w:cs="Arial"/>
          <w:b/>
          <w:sz w:val="28"/>
          <w:szCs w:val="28"/>
        </w:rPr>
        <w:t xml:space="preserve"> </w:t>
      </w:r>
      <w:r w:rsidRPr="00C708FB">
        <w:rPr>
          <w:rFonts w:ascii="Goudy Old Style" w:eastAsia="Arial Unicode MS" w:hAnsi="Goudy Old Style" w:cs="Arial"/>
          <w:sz w:val="28"/>
          <w:szCs w:val="28"/>
        </w:rPr>
        <w:t>pelo disposto na presente lei e respectiva legislação eleitoral com as seguintes especificidades:</w:t>
      </w:r>
    </w:p>
    <w:p w:rsidR="004824F0" w:rsidRPr="00C708FB" w:rsidRDefault="004824F0">
      <w:pPr>
        <w:spacing w:line="360" w:lineRule="auto"/>
        <w:ind w:left="360"/>
        <w:jc w:val="both"/>
        <w:rPr>
          <w:rFonts w:ascii="Goudy Old Style" w:eastAsia="Arial Unicode MS" w:hAnsi="Goudy Old Style" w:cs="Arial"/>
          <w:sz w:val="28"/>
          <w:szCs w:val="28"/>
        </w:rPr>
      </w:pPr>
    </w:p>
    <w:p w:rsidR="009F6A51" w:rsidRPr="00C708FB" w:rsidRDefault="009F6A51" w:rsidP="009F6A51">
      <w:pPr>
        <w:numPr>
          <w:ilvl w:val="0"/>
          <w:numId w:val="21"/>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Depósito obrigatório</w:t>
      </w:r>
      <w:r w:rsidR="004824F0" w:rsidRPr="00C708FB">
        <w:rPr>
          <w:rFonts w:ascii="Goudy Old Style" w:eastAsia="Arial Unicode MS" w:hAnsi="Goudy Old Style" w:cs="Arial"/>
          <w:sz w:val="28"/>
          <w:szCs w:val="28"/>
        </w:rPr>
        <w:t xml:space="preserve"> junto da Comissão Nacional Eleitoral e do </w:t>
      </w:r>
      <w:r w:rsidR="00C708FB">
        <w:rPr>
          <w:rFonts w:ascii="Goudy Old Style" w:eastAsia="Arial Unicode MS" w:hAnsi="Goudy Old Style" w:cs="Arial"/>
          <w:sz w:val="28"/>
          <w:szCs w:val="28"/>
        </w:rPr>
        <w:t xml:space="preserve">Departamento </w:t>
      </w:r>
      <w:r w:rsidR="00C708FB" w:rsidRPr="00C708FB">
        <w:rPr>
          <w:rFonts w:ascii="Goudy Old Style" w:eastAsia="Arial Unicode MS" w:hAnsi="Goudy Old Style" w:cs="Arial"/>
          <w:sz w:val="28"/>
          <w:szCs w:val="28"/>
        </w:rPr>
        <w:t>Ministeri</w:t>
      </w:r>
      <w:r w:rsidR="00C708FB">
        <w:rPr>
          <w:rFonts w:ascii="Goudy Old Style" w:eastAsia="Arial Unicode MS" w:hAnsi="Goudy Old Style" w:cs="Arial"/>
          <w:sz w:val="28"/>
          <w:szCs w:val="28"/>
        </w:rPr>
        <w:t>al responsável pela</w:t>
      </w:r>
      <w:r w:rsidR="004824F0" w:rsidRPr="00C708FB">
        <w:rPr>
          <w:rFonts w:ascii="Goudy Old Style" w:eastAsia="Arial Unicode MS" w:hAnsi="Goudy Old Style" w:cs="Arial"/>
          <w:sz w:val="28"/>
          <w:szCs w:val="28"/>
        </w:rPr>
        <w:t xml:space="preserve"> Comunicação Social do relatório mencionado no artigo 9.º da presente lei;</w:t>
      </w:r>
    </w:p>
    <w:p w:rsidR="004824F0" w:rsidRPr="00C708FB" w:rsidRDefault="004824F0" w:rsidP="009F6A51">
      <w:pPr>
        <w:numPr>
          <w:ilvl w:val="0"/>
          <w:numId w:val="21"/>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Proibição de divulgação desde a data do início oficial da campanha eleitoral até ao dia imediato ao da realização da respectiva eleição;</w:t>
      </w:r>
    </w:p>
    <w:p w:rsidR="004824F0" w:rsidRPr="00C708FB" w:rsidRDefault="004824F0" w:rsidP="009F6A51">
      <w:pPr>
        <w:numPr>
          <w:ilvl w:val="0"/>
          <w:numId w:val="21"/>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lastRenderedPageBreak/>
        <w:t>Proibição de realização e divulgação de inquéritos de opinião e sondagens em boca de urna.</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15.º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Comunicação da sondagem aos interessados</w:t>
      </w:r>
    </w:p>
    <w:p w:rsidR="004824F0" w:rsidRPr="00C708FB" w:rsidRDefault="004824F0">
      <w:p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Sempre que a sondagem de opinião seja realizada para pessoas colectivas públicas ou sociedades de capitais exclusiva ou maioritariamente públicos, as informações constantes da ficha técnica</w:t>
      </w:r>
      <w:r w:rsidR="009F6A51" w:rsidRPr="00C708FB">
        <w:rPr>
          <w:rFonts w:ascii="Goudy Old Style" w:eastAsia="Arial Unicode MS" w:hAnsi="Goudy Old Style" w:cs="Arial"/>
          <w:sz w:val="28"/>
          <w:szCs w:val="28"/>
        </w:rPr>
        <w:t xml:space="preserve"> prevista no artigo 10</w:t>
      </w:r>
      <w:r w:rsidRPr="00C708FB">
        <w:rPr>
          <w:rFonts w:ascii="Goudy Old Style" w:eastAsia="Arial Unicode MS" w:hAnsi="Goudy Old Style" w:cs="Arial"/>
          <w:sz w:val="28"/>
          <w:szCs w:val="28"/>
        </w:rPr>
        <w:t>.º devem ser comunicadas aos órgãos, entidades ou candidaturas directamente envolvidos nos resultados apresentados.</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16.º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Queixas relativas a sondagens ou inquéritos de opinião</w:t>
      </w:r>
    </w:p>
    <w:p w:rsidR="004824F0" w:rsidRPr="00C708FB" w:rsidRDefault="004824F0">
      <w:pPr>
        <w:numPr>
          <w:ilvl w:val="0"/>
          <w:numId w:val="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As queixas relativas a sondagens ou inquéritos de opinião publicamente divulgados</w:t>
      </w:r>
      <w:r w:rsidR="004D1EA6" w:rsidRPr="00C708FB">
        <w:rPr>
          <w:rFonts w:ascii="Goudy Old Style" w:eastAsia="Arial Unicode MS" w:hAnsi="Goudy Old Style" w:cs="Arial"/>
          <w:sz w:val="28"/>
          <w:szCs w:val="28"/>
        </w:rPr>
        <w:t>, que contrarie</w:t>
      </w:r>
      <w:r w:rsidRPr="00C708FB">
        <w:rPr>
          <w:rFonts w:ascii="Goudy Old Style" w:eastAsia="Arial Unicode MS" w:hAnsi="Goudy Old Style" w:cs="Arial"/>
          <w:sz w:val="28"/>
          <w:szCs w:val="28"/>
        </w:rPr>
        <w:t xml:space="preserve">m o disposto no presente diploma, devem ser apresentadas ao </w:t>
      </w:r>
      <w:r w:rsidR="009F6A51" w:rsidRPr="00C708FB">
        <w:rPr>
          <w:rFonts w:ascii="Goudy Old Style" w:eastAsia="Arial Unicode MS" w:hAnsi="Goudy Old Style" w:cs="Arial"/>
          <w:sz w:val="28"/>
          <w:szCs w:val="28"/>
        </w:rPr>
        <w:t>Ministério da</w:t>
      </w:r>
      <w:r w:rsidRPr="00C708FB">
        <w:rPr>
          <w:rFonts w:ascii="Goudy Old Style" w:eastAsia="Arial Unicode MS" w:hAnsi="Goudy Old Style" w:cs="Arial"/>
          <w:sz w:val="28"/>
          <w:szCs w:val="28"/>
        </w:rPr>
        <w:t xml:space="preserve"> Comunicação Social.</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0"/>
          <w:numId w:val="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 As queixas referidas no número anterior que versem directamente sobre eleições devem ser apresentadas à Comissão Nacional Eleitoral.</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0"/>
          <w:numId w:val="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O prazo para deliberar sobre queixas apresentadas as entidades referidas no número anterior é de oito dias após a sua recepção.</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9F6A51">
      <w:pPr>
        <w:numPr>
          <w:ilvl w:val="0"/>
          <w:numId w:val="2"/>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O </w:t>
      </w:r>
      <w:r w:rsidR="00C708FB">
        <w:rPr>
          <w:rFonts w:ascii="Goudy Old Style" w:eastAsia="Arial Unicode MS" w:hAnsi="Goudy Old Style" w:cs="Arial"/>
          <w:sz w:val="28"/>
          <w:szCs w:val="28"/>
        </w:rPr>
        <w:t xml:space="preserve">Departamento </w:t>
      </w:r>
      <w:r w:rsidR="00C708FB" w:rsidRPr="00C708FB">
        <w:rPr>
          <w:rFonts w:ascii="Goudy Old Style" w:eastAsia="Arial Unicode MS" w:hAnsi="Goudy Old Style" w:cs="Arial"/>
          <w:sz w:val="28"/>
          <w:szCs w:val="28"/>
        </w:rPr>
        <w:t>Ministeri</w:t>
      </w:r>
      <w:r w:rsidR="00C708FB">
        <w:rPr>
          <w:rFonts w:ascii="Goudy Old Style" w:eastAsia="Arial Unicode MS" w:hAnsi="Goudy Old Style" w:cs="Arial"/>
          <w:sz w:val="28"/>
          <w:szCs w:val="28"/>
        </w:rPr>
        <w:t>al responsável pela</w:t>
      </w:r>
      <w:r w:rsidR="00C708FB" w:rsidRPr="00C708FB">
        <w:rPr>
          <w:rFonts w:ascii="Goudy Old Style" w:eastAsia="Arial Unicode MS" w:hAnsi="Goudy Old Style" w:cs="Arial"/>
          <w:sz w:val="28"/>
          <w:szCs w:val="28"/>
        </w:rPr>
        <w:t xml:space="preserve"> Comunicação Social </w:t>
      </w:r>
      <w:r w:rsidR="004824F0" w:rsidRPr="00C708FB">
        <w:rPr>
          <w:rFonts w:ascii="Goudy Old Style" w:eastAsia="Arial Unicode MS" w:hAnsi="Goudy Old Style" w:cs="Arial"/>
          <w:sz w:val="28"/>
          <w:szCs w:val="28"/>
        </w:rPr>
        <w:t>e a Comissão Nacional Eleitoral dispõem da faculdade de solicitar às entidades cuja actividade tenha sido objecto de queixa nos termos dos números 1 e 2 do presente artigo, o fornecimento no prazo máximo de quarenta e oito horas, de esclarecimentos ou documentação necessários à produção da sua deliberação.</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lastRenderedPageBreak/>
        <w:t>Artigo 17.º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Dever de rectificação</w:t>
      </w:r>
    </w:p>
    <w:p w:rsidR="004824F0" w:rsidRPr="00C708FB" w:rsidRDefault="004824F0">
      <w:pPr>
        <w:numPr>
          <w:ilvl w:val="0"/>
          <w:numId w:val="3"/>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entidade responsável pela publicação ou difusão de sondagem ou inquérito de opinião em violação do presente diploma, constitui-se na obrigação de fazer publicar ou difundir, às suas expensas e no mesmo órgão de comunicação social, as rectificações objecto da deliberação</w:t>
      </w:r>
      <w:r w:rsidR="004D1EA6" w:rsidRPr="00C708FB">
        <w:rPr>
          <w:rFonts w:ascii="Goudy Old Style" w:eastAsia="Arial Unicode MS" w:hAnsi="Goudy Old Style" w:cs="Arial"/>
          <w:sz w:val="28"/>
          <w:szCs w:val="28"/>
        </w:rPr>
        <w:t>,</w:t>
      </w:r>
      <w:r w:rsidR="00505D44" w:rsidRPr="00C708FB">
        <w:rPr>
          <w:rFonts w:ascii="Goudy Old Style" w:eastAsia="Arial Unicode MS" w:hAnsi="Goudy Old Style" w:cs="Arial"/>
          <w:sz w:val="28"/>
          <w:szCs w:val="28"/>
        </w:rPr>
        <w:t xml:space="preserve"> </w:t>
      </w:r>
      <w:r w:rsidR="004D1EA6" w:rsidRPr="00C708FB">
        <w:rPr>
          <w:rFonts w:ascii="Goudy Old Style" w:eastAsia="Arial Unicode MS" w:hAnsi="Goudy Old Style" w:cs="Arial"/>
          <w:sz w:val="28"/>
          <w:szCs w:val="28"/>
        </w:rPr>
        <w:t>conforme o caso,</w:t>
      </w:r>
      <w:r w:rsidR="00505D44" w:rsidRPr="00C708FB">
        <w:rPr>
          <w:rFonts w:ascii="Goudy Old Style" w:eastAsia="Arial Unicode MS" w:hAnsi="Goudy Old Style" w:cs="Arial"/>
          <w:sz w:val="28"/>
          <w:szCs w:val="28"/>
        </w:rPr>
        <w:t xml:space="preserve"> </w:t>
      </w:r>
      <w:r w:rsidRPr="00C708FB">
        <w:rPr>
          <w:rFonts w:ascii="Goudy Old Style" w:eastAsia="Arial Unicode MS" w:hAnsi="Goudy Old Style" w:cs="Arial"/>
          <w:sz w:val="28"/>
          <w:szCs w:val="28"/>
        </w:rPr>
        <w:t xml:space="preserve">do </w:t>
      </w:r>
      <w:r w:rsidR="00505D44" w:rsidRPr="00C708FB">
        <w:rPr>
          <w:rFonts w:ascii="Goudy Old Style" w:eastAsia="Arial Unicode MS" w:hAnsi="Goudy Old Style" w:cs="Arial"/>
          <w:sz w:val="28"/>
          <w:szCs w:val="28"/>
        </w:rPr>
        <w:t>Departamento Ministerial responsável pela</w:t>
      </w:r>
      <w:r w:rsidRPr="00C708FB">
        <w:rPr>
          <w:rFonts w:ascii="Goudy Old Style" w:eastAsia="Arial Unicode MS" w:hAnsi="Goudy Old Style" w:cs="Arial"/>
          <w:sz w:val="28"/>
          <w:szCs w:val="28"/>
        </w:rPr>
        <w:t xml:space="preserve"> Comunicação Social ou da Comissão Nacional Eleitoral.</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0"/>
          <w:numId w:val="3"/>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obrigação de rectificação da sondagem ou inquérito de opinião é cumprida: </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numPr>
          <w:ilvl w:val="0"/>
          <w:numId w:val="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No caso de publicação em órgão de comunicação social escrita, na edição seguinte à notificação da deliberação;</w:t>
      </w:r>
    </w:p>
    <w:p w:rsidR="004824F0" w:rsidRPr="00C708FB" w:rsidRDefault="004824F0">
      <w:pPr>
        <w:numPr>
          <w:ilvl w:val="0"/>
          <w:numId w:val="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No caso de difusão através de estações de televisão ou </w:t>
      </w:r>
      <w:r w:rsidR="004D1EA6" w:rsidRPr="00C708FB">
        <w:rPr>
          <w:rFonts w:ascii="Goudy Old Style" w:eastAsia="Arial Unicode MS" w:hAnsi="Goudy Old Style" w:cs="Arial"/>
          <w:sz w:val="28"/>
          <w:szCs w:val="28"/>
        </w:rPr>
        <w:t xml:space="preserve">de </w:t>
      </w:r>
      <w:r w:rsidRPr="00C708FB">
        <w:rPr>
          <w:rFonts w:ascii="Goudy Old Style" w:eastAsia="Arial Unicode MS" w:hAnsi="Goudy Old Style" w:cs="Arial"/>
          <w:sz w:val="28"/>
          <w:szCs w:val="28"/>
        </w:rPr>
        <w:t>radiodifusão</w:t>
      </w:r>
      <w:r w:rsidR="004D1EA6" w:rsidRPr="00C708FB">
        <w:rPr>
          <w:rFonts w:ascii="Goudy Old Style" w:eastAsia="Arial Unicode MS" w:hAnsi="Goudy Old Style" w:cs="Arial"/>
          <w:sz w:val="28"/>
          <w:szCs w:val="28"/>
        </w:rPr>
        <w:t xml:space="preserve"> sonora</w:t>
      </w:r>
      <w:r w:rsidRPr="00C708FB">
        <w:rPr>
          <w:rFonts w:ascii="Goudy Old Style" w:eastAsia="Arial Unicode MS" w:hAnsi="Goudy Old Style" w:cs="Arial"/>
          <w:sz w:val="28"/>
          <w:szCs w:val="28"/>
        </w:rPr>
        <w:t>, no dia imediato ao da recepção da notificação da deliberação;</w:t>
      </w:r>
    </w:p>
    <w:p w:rsidR="004824F0" w:rsidRPr="00C708FB" w:rsidRDefault="004824F0">
      <w:pPr>
        <w:numPr>
          <w:ilvl w:val="0"/>
          <w:numId w:val="4"/>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No caso de divulgação pública por qualquer forma que não as previstas nas alíneas anteriores, no dia imediato ao da recepção da notificação da deliberação em órgão de </w:t>
      </w:r>
      <w:r w:rsidR="004D1EA6" w:rsidRPr="00C708FB">
        <w:rPr>
          <w:rFonts w:ascii="Goudy Old Style" w:eastAsia="Arial Unicode MS" w:hAnsi="Goudy Old Style" w:cs="Arial"/>
          <w:sz w:val="28"/>
          <w:szCs w:val="28"/>
        </w:rPr>
        <w:t>imprensa</w:t>
      </w:r>
      <w:r w:rsidRPr="00C708FB">
        <w:rPr>
          <w:rFonts w:ascii="Goudy Old Style" w:eastAsia="Arial Unicode MS" w:hAnsi="Goudy Old Style" w:cs="Arial"/>
          <w:sz w:val="28"/>
          <w:szCs w:val="28"/>
        </w:rPr>
        <w:t xml:space="preserve"> escrita</w:t>
      </w:r>
      <w:r w:rsidR="004D1EA6" w:rsidRPr="00C708FB">
        <w:rPr>
          <w:rFonts w:ascii="Goudy Old Style" w:eastAsia="Arial Unicode MS" w:hAnsi="Goudy Old Style" w:cs="Arial"/>
          <w:sz w:val="28"/>
          <w:szCs w:val="28"/>
        </w:rPr>
        <w:t>, c</w:t>
      </w:r>
      <w:r w:rsidRPr="00C708FB">
        <w:rPr>
          <w:rFonts w:ascii="Goudy Old Style" w:eastAsia="Arial Unicode MS" w:hAnsi="Goudy Old Style" w:cs="Arial"/>
          <w:sz w:val="28"/>
          <w:szCs w:val="28"/>
        </w:rPr>
        <w:t xml:space="preserve">uja expansão coincida com a área geográfica envolvida no objecto da sondagem ou inquérito de opinião. </w:t>
      </w:r>
    </w:p>
    <w:p w:rsidR="004824F0" w:rsidRPr="00C708FB" w:rsidRDefault="004824F0">
      <w:pPr>
        <w:spacing w:line="360" w:lineRule="auto"/>
        <w:ind w:left="360"/>
        <w:jc w:val="both"/>
        <w:rPr>
          <w:rFonts w:ascii="Goudy Old Style" w:eastAsia="Arial Unicode MS" w:hAnsi="Goudy Old Style" w:cs="Arial"/>
          <w:sz w:val="28"/>
          <w:szCs w:val="28"/>
        </w:rPr>
      </w:pPr>
    </w:p>
    <w:p w:rsidR="004824F0" w:rsidRPr="00C708FB" w:rsidRDefault="004824F0">
      <w:pPr>
        <w:numPr>
          <w:ilvl w:val="0"/>
          <w:numId w:val="3"/>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 publicação ou difusão deve ser efectuada, consoante os casos, em páginas ou espaços e horários idênticos aos ocupados pelas sondagens ou inquéritos de opinião rectificados, com nota de chamada, devidamente destacada, na primeira página da edição ou no início do programa emitido e a indicação das circunstâncias que determinaram este procedimento.</w:t>
      </w:r>
    </w:p>
    <w:p w:rsidR="004824F0" w:rsidRPr="00C708FB" w:rsidRDefault="004824F0">
      <w:pPr>
        <w:spacing w:line="360" w:lineRule="auto"/>
        <w:jc w:val="center"/>
        <w:rPr>
          <w:rFonts w:ascii="Goudy Old Style" w:eastAsia="Arial Unicode MS" w:hAnsi="Goudy Old Style" w:cs="Arial"/>
          <w:b/>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18.º</w:t>
      </w:r>
    </w:p>
    <w:p w:rsidR="004824F0" w:rsidRPr="00C708FB" w:rsidRDefault="00102D19">
      <w:pPr>
        <w:spacing w:line="360" w:lineRule="auto"/>
        <w:jc w:val="center"/>
        <w:rPr>
          <w:rFonts w:ascii="Goudy Old Style" w:eastAsia="Arial Unicode MS" w:hAnsi="Goudy Old Style" w:cs="Arial"/>
          <w:b/>
          <w:color w:val="FF0000"/>
          <w:sz w:val="28"/>
          <w:szCs w:val="28"/>
        </w:rPr>
      </w:pPr>
      <w:r w:rsidRPr="00C708FB">
        <w:rPr>
          <w:rFonts w:ascii="Goudy Old Style" w:eastAsia="Arial Unicode MS" w:hAnsi="Goudy Old Style" w:cs="Arial"/>
          <w:b/>
          <w:color w:val="FF0000"/>
          <w:sz w:val="28"/>
          <w:szCs w:val="28"/>
        </w:rPr>
        <w:t>Competências</w:t>
      </w:r>
    </w:p>
    <w:p w:rsidR="004824F0" w:rsidRPr="00C708FB" w:rsidRDefault="004824F0">
      <w:pPr>
        <w:numPr>
          <w:ilvl w:val="0"/>
          <w:numId w:val="5"/>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O </w:t>
      </w:r>
      <w:r w:rsidR="00505D44" w:rsidRPr="00C708FB">
        <w:rPr>
          <w:rFonts w:ascii="Goudy Old Style" w:eastAsia="Arial Unicode MS" w:hAnsi="Goudy Old Style" w:cs="Arial"/>
          <w:sz w:val="28"/>
          <w:szCs w:val="28"/>
        </w:rPr>
        <w:t>Departamento Ministerial responsável pela Comunicação Social</w:t>
      </w:r>
      <w:r w:rsidR="00505D44" w:rsidRPr="00C708FB">
        <w:rPr>
          <w:rFonts w:ascii="Goudy Old Style" w:eastAsia="Arial Unicode MS" w:hAnsi="Goudy Old Style" w:cs="Arial"/>
          <w:color w:val="FF0000"/>
          <w:sz w:val="28"/>
          <w:szCs w:val="28"/>
        </w:rPr>
        <w:t xml:space="preserve"> </w:t>
      </w:r>
      <w:r w:rsidRPr="00C708FB">
        <w:rPr>
          <w:rFonts w:ascii="Goudy Old Style" w:eastAsia="Arial Unicode MS" w:hAnsi="Goudy Old Style" w:cs="Arial"/>
          <w:sz w:val="28"/>
          <w:szCs w:val="28"/>
        </w:rPr>
        <w:t>é a entidade competente para verificar as condições de realização das sondagens e inquéritos de opinião e o rigor e a objectividade na divulgação pública dos seus resultados nos termos do presente di</w:t>
      </w:r>
      <w:r w:rsidR="009F6A51" w:rsidRPr="00C708FB">
        <w:rPr>
          <w:rFonts w:ascii="Goudy Old Style" w:eastAsia="Arial Unicode MS" w:hAnsi="Goudy Old Style" w:cs="Arial"/>
          <w:sz w:val="28"/>
          <w:szCs w:val="28"/>
        </w:rPr>
        <w:t>ploma, salvo o disposto no n.º 2</w:t>
      </w:r>
      <w:r w:rsidRPr="00C708FB">
        <w:rPr>
          <w:rFonts w:ascii="Goudy Old Style" w:eastAsia="Arial Unicode MS" w:hAnsi="Goudy Old Style" w:cs="Arial"/>
          <w:sz w:val="28"/>
          <w:szCs w:val="28"/>
        </w:rPr>
        <w:t xml:space="preserve"> do artigo 16.º.</w:t>
      </w:r>
    </w:p>
    <w:p w:rsidR="004824F0" w:rsidRPr="00C708FB" w:rsidRDefault="004824F0">
      <w:pPr>
        <w:spacing w:line="360" w:lineRule="auto"/>
        <w:rPr>
          <w:rFonts w:ascii="Goudy Old Style" w:eastAsia="Arial Unicode MS" w:hAnsi="Goudy Old Style" w:cs="Arial"/>
          <w:sz w:val="28"/>
          <w:szCs w:val="28"/>
        </w:rPr>
      </w:pPr>
    </w:p>
    <w:p w:rsidR="004824F0" w:rsidRPr="00C708FB" w:rsidRDefault="004D1EA6">
      <w:pPr>
        <w:numPr>
          <w:ilvl w:val="0"/>
          <w:numId w:val="5"/>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Para</w:t>
      </w:r>
      <w:r w:rsidR="004824F0" w:rsidRPr="00C708FB">
        <w:rPr>
          <w:rFonts w:ascii="Goudy Old Style" w:eastAsia="Arial Unicode MS" w:hAnsi="Goudy Old Style" w:cs="Arial"/>
          <w:sz w:val="28"/>
          <w:szCs w:val="28"/>
        </w:rPr>
        <w:t xml:space="preserve"> efeitos do disposto no número anterior, incumbe ao </w:t>
      </w:r>
      <w:r w:rsidR="00505D44" w:rsidRPr="00C708FB">
        <w:rPr>
          <w:rFonts w:ascii="Goudy Old Style" w:eastAsia="Arial Unicode MS" w:hAnsi="Goudy Old Style" w:cs="Arial"/>
          <w:sz w:val="28"/>
          <w:szCs w:val="28"/>
        </w:rPr>
        <w:t>Departamento Ministerial responsável pela Comunicação Social</w:t>
      </w:r>
      <w:r w:rsidR="004824F0" w:rsidRPr="00C708FB">
        <w:rPr>
          <w:rFonts w:ascii="Goudy Old Style" w:eastAsia="Arial Unicode MS" w:hAnsi="Goudy Old Style" w:cs="Arial"/>
          <w:sz w:val="28"/>
          <w:szCs w:val="28"/>
        </w:rPr>
        <w:t>:</w:t>
      </w:r>
    </w:p>
    <w:p w:rsidR="004824F0" w:rsidRPr="00C708FB" w:rsidRDefault="004824F0">
      <w:pPr>
        <w:spacing w:line="360" w:lineRule="auto"/>
        <w:rPr>
          <w:rFonts w:ascii="Goudy Old Style" w:eastAsia="Arial Unicode MS" w:hAnsi="Goudy Old Style" w:cs="Arial"/>
          <w:sz w:val="28"/>
          <w:szCs w:val="28"/>
        </w:rPr>
      </w:pPr>
    </w:p>
    <w:p w:rsidR="004824F0" w:rsidRPr="00C708FB" w:rsidRDefault="009F6A51">
      <w:pPr>
        <w:numPr>
          <w:ilvl w:val="0"/>
          <w:numId w:val="6"/>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Licenciar</w:t>
      </w:r>
      <w:r w:rsidR="004824F0" w:rsidRPr="00C708FB">
        <w:rPr>
          <w:rFonts w:ascii="Goudy Old Style" w:eastAsia="Arial Unicode MS" w:hAnsi="Goudy Old Style" w:cs="Arial"/>
          <w:sz w:val="28"/>
          <w:szCs w:val="28"/>
        </w:rPr>
        <w:t xml:space="preserve"> as entidades com capacidade para realizar sondagens de opinião nos termos do artigo 4.º;</w:t>
      </w:r>
    </w:p>
    <w:p w:rsidR="004824F0" w:rsidRPr="00C708FB" w:rsidRDefault="004824F0">
      <w:pPr>
        <w:numPr>
          <w:ilvl w:val="0"/>
          <w:numId w:val="6"/>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Esclarecer as dúvidas que lhe sejam suscitadas pelas entidades responsáveis pela realização de sondagens e inquéritos de opinião;</w:t>
      </w:r>
    </w:p>
    <w:p w:rsidR="004824F0" w:rsidRPr="00C708FB" w:rsidRDefault="004824F0">
      <w:pPr>
        <w:numPr>
          <w:ilvl w:val="0"/>
          <w:numId w:val="6"/>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Apreciar as queixas apresentadas nos termos do artigo 16.º;</w:t>
      </w:r>
    </w:p>
    <w:p w:rsidR="004824F0" w:rsidRPr="00C708FB" w:rsidRDefault="004824F0">
      <w:pPr>
        <w:numPr>
          <w:ilvl w:val="0"/>
          <w:numId w:val="6"/>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Informar às entidades </w:t>
      </w:r>
      <w:r w:rsidR="009F6A51" w:rsidRPr="00C708FB">
        <w:rPr>
          <w:rFonts w:ascii="Goudy Old Style" w:eastAsia="Arial Unicode MS" w:hAnsi="Goudy Old Style" w:cs="Arial"/>
          <w:sz w:val="28"/>
          <w:szCs w:val="28"/>
        </w:rPr>
        <w:t>licenciada</w:t>
      </w:r>
      <w:r w:rsidRPr="00C708FB">
        <w:rPr>
          <w:rFonts w:ascii="Goudy Old Style" w:eastAsia="Arial Unicode MS" w:hAnsi="Goudy Old Style" w:cs="Arial"/>
          <w:sz w:val="28"/>
          <w:szCs w:val="28"/>
        </w:rPr>
        <w:t>s</w:t>
      </w:r>
      <w:r w:rsidR="004D1EA6" w:rsidRPr="00C708FB">
        <w:rPr>
          <w:rFonts w:ascii="Goudy Old Style" w:eastAsia="Arial Unicode MS" w:hAnsi="Goudy Old Style" w:cs="Arial"/>
          <w:sz w:val="28"/>
          <w:szCs w:val="28"/>
        </w:rPr>
        <w:t>,</w:t>
      </w:r>
      <w:r w:rsidRPr="00C708FB">
        <w:rPr>
          <w:rFonts w:ascii="Goudy Old Style" w:eastAsia="Arial Unicode MS" w:hAnsi="Goudy Old Style" w:cs="Arial"/>
          <w:sz w:val="28"/>
          <w:szCs w:val="28"/>
        </w:rPr>
        <w:t xml:space="preserve"> cuja sondagem ou inquérito de opinião tenha sido objecto de queixa, da necessidade de operar a rectificação dos dados nos termos do artigo anterior;</w:t>
      </w:r>
    </w:p>
    <w:p w:rsidR="004824F0" w:rsidRPr="00C708FB" w:rsidRDefault="004824F0">
      <w:pPr>
        <w:numPr>
          <w:ilvl w:val="0"/>
          <w:numId w:val="6"/>
        </w:numPr>
        <w:spacing w:line="360" w:lineRule="auto"/>
        <w:jc w:val="both"/>
        <w:rPr>
          <w:rFonts w:ascii="Goudy Old Style" w:eastAsia="Arial Unicode MS" w:hAnsi="Goudy Old Style" w:cs="Arial"/>
          <w:b/>
          <w:sz w:val="28"/>
          <w:szCs w:val="28"/>
        </w:rPr>
      </w:pPr>
      <w:r w:rsidRPr="00C708FB">
        <w:rPr>
          <w:rFonts w:ascii="Goudy Old Style" w:eastAsia="Arial Unicode MS" w:hAnsi="Goudy Old Style" w:cs="Arial"/>
          <w:sz w:val="28"/>
          <w:szCs w:val="28"/>
        </w:rPr>
        <w:t xml:space="preserve">Aplicar as multas previstas no </w:t>
      </w:r>
      <w:r w:rsidRPr="00C708FB">
        <w:rPr>
          <w:rFonts w:ascii="Goudy Old Style" w:eastAsia="Arial Unicode MS" w:hAnsi="Goudy Old Style" w:cs="Arial"/>
          <w:b/>
          <w:sz w:val="28"/>
          <w:szCs w:val="28"/>
        </w:rPr>
        <w:t xml:space="preserve">artigo </w:t>
      </w:r>
      <w:r w:rsidR="00213364" w:rsidRPr="00C708FB">
        <w:rPr>
          <w:rFonts w:ascii="Goudy Old Style" w:eastAsia="Arial Unicode MS" w:hAnsi="Goudy Old Style" w:cs="Arial"/>
          <w:b/>
          <w:sz w:val="28"/>
          <w:szCs w:val="28"/>
        </w:rPr>
        <w:t>20</w:t>
      </w:r>
      <w:r w:rsidRPr="00C708FB">
        <w:rPr>
          <w:rFonts w:ascii="Goudy Old Style" w:eastAsia="Arial Unicode MS" w:hAnsi="Goudy Old Style" w:cs="Arial"/>
          <w:b/>
          <w:sz w:val="28"/>
          <w:szCs w:val="28"/>
        </w:rPr>
        <w:t>.º.</w:t>
      </w:r>
    </w:p>
    <w:p w:rsidR="004824F0" w:rsidRPr="00C708FB" w:rsidRDefault="004824F0">
      <w:pPr>
        <w:spacing w:line="360" w:lineRule="auto"/>
        <w:jc w:val="center"/>
        <w:rPr>
          <w:rFonts w:ascii="Goudy Old Style" w:eastAsia="Arial Unicode MS" w:hAnsi="Goudy Old Style" w:cs="Arial"/>
          <w:b/>
          <w:sz w:val="28"/>
          <w:szCs w:val="28"/>
        </w:rPr>
      </w:pP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19.º</w:t>
      </w:r>
    </w:p>
    <w:p w:rsidR="009F6A51" w:rsidRPr="00C708FB" w:rsidRDefault="009F6A51">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Comissão Nacional Eleitoral</w:t>
      </w:r>
    </w:p>
    <w:p w:rsidR="009F6A51" w:rsidRDefault="009F6A51" w:rsidP="009F6A51">
      <w:pPr>
        <w:spacing w:line="360" w:lineRule="auto"/>
        <w:rPr>
          <w:rFonts w:ascii="Goudy Old Style" w:eastAsia="Arial Unicode MS" w:hAnsi="Goudy Old Style" w:cs="Arial"/>
          <w:sz w:val="28"/>
          <w:szCs w:val="28"/>
        </w:rPr>
      </w:pPr>
      <w:r w:rsidRPr="00C708FB">
        <w:rPr>
          <w:rFonts w:ascii="Goudy Old Style" w:eastAsia="Arial Unicode MS" w:hAnsi="Goudy Old Style" w:cs="Arial"/>
          <w:sz w:val="28"/>
          <w:szCs w:val="28"/>
        </w:rPr>
        <w:t>Em matéria eleitoral as competências mencionadas no n.º 2 do artigo anterior são da Comissão Nacional Eleitoral.</w:t>
      </w:r>
    </w:p>
    <w:p w:rsidR="00C708FB" w:rsidRPr="00C708FB" w:rsidRDefault="00C708FB" w:rsidP="009F6A51">
      <w:pPr>
        <w:spacing w:line="360" w:lineRule="auto"/>
        <w:rPr>
          <w:rFonts w:ascii="Goudy Old Style" w:eastAsia="Arial Unicode MS" w:hAnsi="Goudy Old Style" w:cs="Arial"/>
          <w:sz w:val="28"/>
          <w:szCs w:val="28"/>
        </w:rPr>
      </w:pPr>
    </w:p>
    <w:p w:rsidR="009F4F8D" w:rsidRPr="00C708FB" w:rsidRDefault="009F4F8D">
      <w:pPr>
        <w:spacing w:line="360" w:lineRule="auto"/>
        <w:jc w:val="center"/>
        <w:rPr>
          <w:rFonts w:ascii="Goudy Old Style" w:eastAsia="Arial Unicode MS" w:hAnsi="Goudy Old Style" w:cs="Arial"/>
          <w:b/>
          <w:sz w:val="28"/>
          <w:szCs w:val="28"/>
        </w:rPr>
      </w:pPr>
    </w:p>
    <w:p w:rsidR="009F6A51" w:rsidRPr="00C708FB" w:rsidRDefault="009F6A51" w:rsidP="009F6A51">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lastRenderedPageBreak/>
        <w:t>CAPÍTULO IV</w:t>
      </w:r>
    </w:p>
    <w:p w:rsidR="009F6A51" w:rsidRPr="00C708FB" w:rsidRDefault="009F6A51" w:rsidP="009F6A51">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DISPOSIÇÕES FINAIS</w:t>
      </w:r>
    </w:p>
    <w:p w:rsidR="009F6A51" w:rsidRPr="00C708FB" w:rsidRDefault="009F6A51">
      <w:pPr>
        <w:spacing w:line="360" w:lineRule="auto"/>
        <w:jc w:val="center"/>
        <w:rPr>
          <w:rFonts w:ascii="Goudy Old Style" w:eastAsia="Arial Unicode MS" w:hAnsi="Goudy Old Style" w:cs="Arial"/>
          <w:b/>
          <w:sz w:val="28"/>
          <w:szCs w:val="28"/>
        </w:rPr>
      </w:pPr>
    </w:p>
    <w:p w:rsidR="009F6A51" w:rsidRPr="00C708FB" w:rsidRDefault="009F6A51">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20.º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Multas</w:t>
      </w:r>
    </w:p>
    <w:p w:rsidR="004824F0" w:rsidRPr="00C708FB" w:rsidRDefault="004824F0">
      <w:pPr>
        <w:numPr>
          <w:ilvl w:val="1"/>
          <w:numId w:val="4"/>
        </w:numPr>
        <w:tabs>
          <w:tab w:val="clear" w:pos="1440"/>
        </w:tabs>
        <w:spacing w:line="360" w:lineRule="auto"/>
        <w:ind w:left="720"/>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É punido com multa</w:t>
      </w:r>
      <w:r w:rsidRPr="00C708FB">
        <w:rPr>
          <w:rFonts w:ascii="Goudy Old Style" w:hAnsi="Goudy Old Style" w:cs="Arial"/>
          <w:sz w:val="28"/>
          <w:szCs w:val="28"/>
        </w:rPr>
        <w:t xml:space="preserve"> mínima no valor de </w:t>
      </w:r>
      <w:proofErr w:type="spellStart"/>
      <w:r w:rsidR="004D1EA6" w:rsidRPr="00C708FB">
        <w:rPr>
          <w:rFonts w:ascii="Goudy Old Style" w:hAnsi="Goudy Old Style" w:cs="Arial"/>
          <w:sz w:val="28"/>
          <w:szCs w:val="28"/>
        </w:rPr>
        <w:t>Kz</w:t>
      </w:r>
      <w:proofErr w:type="spellEnd"/>
      <w:r w:rsidR="004D1EA6" w:rsidRPr="00C708FB">
        <w:rPr>
          <w:rFonts w:ascii="Goudy Old Style" w:hAnsi="Goudy Old Style" w:cs="Arial"/>
          <w:sz w:val="28"/>
          <w:szCs w:val="28"/>
        </w:rPr>
        <w:t xml:space="preserve">. </w:t>
      </w:r>
      <w:r w:rsidRPr="00C708FB">
        <w:rPr>
          <w:rFonts w:ascii="Goudy Old Style" w:hAnsi="Goudy Old Style" w:cs="Arial"/>
          <w:color w:val="FF0000"/>
          <w:sz w:val="28"/>
          <w:szCs w:val="28"/>
        </w:rPr>
        <w:t>1</w:t>
      </w:r>
      <w:r w:rsidR="009F6A51" w:rsidRPr="00C708FB">
        <w:rPr>
          <w:rFonts w:ascii="Goudy Old Style" w:hAnsi="Goudy Old Style" w:cs="Arial"/>
          <w:color w:val="FF0000"/>
          <w:sz w:val="28"/>
          <w:szCs w:val="28"/>
        </w:rPr>
        <w:t>.</w:t>
      </w:r>
      <w:r w:rsidRPr="00C708FB">
        <w:rPr>
          <w:rFonts w:ascii="Goudy Old Style" w:hAnsi="Goudy Old Style" w:cs="Arial"/>
          <w:color w:val="FF0000"/>
          <w:sz w:val="28"/>
          <w:szCs w:val="28"/>
        </w:rPr>
        <w:t>00</w:t>
      </w:r>
      <w:r w:rsidR="009F6A51" w:rsidRPr="00C708FB">
        <w:rPr>
          <w:rFonts w:ascii="Goudy Old Style" w:hAnsi="Goudy Old Style" w:cs="Arial"/>
          <w:color w:val="FF0000"/>
          <w:sz w:val="28"/>
          <w:szCs w:val="28"/>
        </w:rPr>
        <w:t xml:space="preserve">0.000,00 </w:t>
      </w:r>
      <w:r w:rsidR="004D1EA6" w:rsidRPr="00C708FB">
        <w:rPr>
          <w:rFonts w:ascii="Goudy Old Style" w:hAnsi="Goudy Old Style" w:cs="Arial"/>
          <w:color w:val="FF0000"/>
          <w:sz w:val="28"/>
          <w:szCs w:val="28"/>
        </w:rPr>
        <w:t>(um milhão de Kwanzas)</w:t>
      </w:r>
      <w:r w:rsidR="00102D19" w:rsidRPr="00C708FB">
        <w:rPr>
          <w:rFonts w:ascii="Goudy Old Style" w:hAnsi="Goudy Old Style" w:cs="Arial"/>
          <w:color w:val="FF0000"/>
          <w:sz w:val="28"/>
          <w:szCs w:val="28"/>
        </w:rPr>
        <w:t xml:space="preserve"> </w:t>
      </w:r>
      <w:r w:rsidR="009F6A51" w:rsidRPr="00C708FB">
        <w:rPr>
          <w:rFonts w:ascii="Goudy Old Style" w:hAnsi="Goudy Old Style" w:cs="Arial"/>
          <w:color w:val="FF0000"/>
          <w:sz w:val="28"/>
          <w:szCs w:val="28"/>
        </w:rPr>
        <w:t>e máxima no valor de</w:t>
      </w:r>
      <w:r w:rsidR="004D1EA6" w:rsidRPr="00C708FB">
        <w:rPr>
          <w:rFonts w:ascii="Goudy Old Style" w:hAnsi="Goudy Old Style" w:cs="Arial"/>
          <w:color w:val="FF0000"/>
          <w:sz w:val="28"/>
          <w:szCs w:val="28"/>
        </w:rPr>
        <w:t xml:space="preserve"> </w:t>
      </w:r>
      <w:proofErr w:type="spellStart"/>
      <w:r w:rsidR="004D1EA6" w:rsidRPr="00C708FB">
        <w:rPr>
          <w:rFonts w:ascii="Goudy Old Style" w:hAnsi="Goudy Old Style" w:cs="Arial"/>
          <w:color w:val="FF0000"/>
          <w:sz w:val="28"/>
          <w:szCs w:val="28"/>
        </w:rPr>
        <w:t>Kz</w:t>
      </w:r>
      <w:proofErr w:type="spellEnd"/>
      <w:r w:rsidR="004D1EA6" w:rsidRPr="00C708FB">
        <w:rPr>
          <w:rFonts w:ascii="Goudy Old Style" w:hAnsi="Goudy Old Style" w:cs="Arial"/>
          <w:color w:val="FF0000"/>
          <w:sz w:val="28"/>
          <w:szCs w:val="28"/>
        </w:rPr>
        <w:t>.</w:t>
      </w:r>
      <w:r w:rsidR="009F6A51" w:rsidRPr="00C708FB">
        <w:rPr>
          <w:rFonts w:ascii="Goudy Old Style" w:hAnsi="Goudy Old Style" w:cs="Arial"/>
          <w:color w:val="FF0000"/>
          <w:sz w:val="28"/>
          <w:szCs w:val="28"/>
        </w:rPr>
        <w:t xml:space="preserve"> 30.0</w:t>
      </w:r>
      <w:r w:rsidRPr="00C708FB">
        <w:rPr>
          <w:rFonts w:ascii="Goudy Old Style" w:hAnsi="Goudy Old Style" w:cs="Arial"/>
          <w:color w:val="FF0000"/>
          <w:sz w:val="28"/>
          <w:szCs w:val="28"/>
        </w:rPr>
        <w:t>00</w:t>
      </w:r>
      <w:r w:rsidR="009F6A51" w:rsidRPr="00C708FB">
        <w:rPr>
          <w:rFonts w:ascii="Goudy Old Style" w:hAnsi="Goudy Old Style" w:cs="Arial"/>
          <w:color w:val="FF0000"/>
          <w:sz w:val="28"/>
          <w:szCs w:val="28"/>
        </w:rPr>
        <w:t xml:space="preserve">.000,00 </w:t>
      </w:r>
      <w:r w:rsidR="004D1EA6" w:rsidRPr="00C708FB">
        <w:rPr>
          <w:rFonts w:ascii="Goudy Old Style" w:hAnsi="Goudy Old Style" w:cs="Arial"/>
          <w:color w:val="FF0000"/>
          <w:sz w:val="28"/>
          <w:szCs w:val="28"/>
        </w:rPr>
        <w:t xml:space="preserve">(trinta milhões de </w:t>
      </w:r>
      <w:proofErr w:type="gramStart"/>
      <w:r w:rsidR="004D1EA6" w:rsidRPr="00C708FB">
        <w:rPr>
          <w:rFonts w:ascii="Goudy Old Style" w:hAnsi="Goudy Old Style" w:cs="Arial"/>
          <w:color w:val="FF0000"/>
          <w:sz w:val="28"/>
          <w:szCs w:val="28"/>
        </w:rPr>
        <w:t>Kwanzas)</w:t>
      </w:r>
      <w:r w:rsidR="00323562" w:rsidRPr="00C708FB">
        <w:rPr>
          <w:rFonts w:ascii="Goudy Old Style" w:hAnsi="Goudy Old Style" w:cs="Arial"/>
          <w:color w:val="FF0000"/>
          <w:sz w:val="28"/>
          <w:szCs w:val="28"/>
        </w:rPr>
        <w:t>???</w:t>
      </w:r>
      <w:r w:rsidRPr="00C708FB">
        <w:rPr>
          <w:rFonts w:ascii="Goudy Old Style" w:eastAsia="Arial Unicode MS" w:hAnsi="Goudy Old Style" w:cs="Arial"/>
          <w:color w:val="FF0000"/>
          <w:sz w:val="28"/>
          <w:szCs w:val="28"/>
        </w:rPr>
        <w:t>,</w:t>
      </w:r>
      <w:proofErr w:type="gramEnd"/>
      <w:r w:rsidRPr="00C708FB">
        <w:rPr>
          <w:rFonts w:ascii="Goudy Old Style" w:eastAsia="Arial Unicode MS" w:hAnsi="Goudy Old Style" w:cs="Arial"/>
          <w:color w:val="FF0000"/>
          <w:sz w:val="28"/>
          <w:szCs w:val="28"/>
        </w:rPr>
        <w:t xml:space="preserve"> </w:t>
      </w:r>
      <w:r w:rsidRPr="00C708FB">
        <w:rPr>
          <w:rFonts w:ascii="Goudy Old Style" w:eastAsia="Arial Unicode MS" w:hAnsi="Goudy Old Style" w:cs="Arial"/>
          <w:sz w:val="28"/>
          <w:szCs w:val="28"/>
        </w:rPr>
        <w:t>consoante os casos</w:t>
      </w:r>
      <w:r w:rsidR="004D1EA6" w:rsidRPr="00C708FB">
        <w:rPr>
          <w:rFonts w:ascii="Goudy Old Style" w:eastAsia="Arial Unicode MS" w:hAnsi="Goudy Old Style" w:cs="Arial"/>
          <w:sz w:val="28"/>
          <w:szCs w:val="28"/>
        </w:rPr>
        <w:t>,</w:t>
      </w:r>
      <w:r w:rsidR="00323562" w:rsidRPr="00C708FB">
        <w:rPr>
          <w:rFonts w:ascii="Goudy Old Style" w:eastAsia="Arial Unicode MS" w:hAnsi="Goudy Old Style" w:cs="Arial"/>
          <w:sz w:val="28"/>
          <w:szCs w:val="28"/>
        </w:rPr>
        <w:t xml:space="preserve"> </w:t>
      </w:r>
      <w:r w:rsidRPr="00C708FB">
        <w:rPr>
          <w:rFonts w:ascii="Goudy Old Style" w:eastAsia="Arial Unicode MS" w:hAnsi="Goudy Old Style" w:cs="Arial"/>
          <w:sz w:val="28"/>
          <w:szCs w:val="28"/>
        </w:rPr>
        <w:t>quem,</w:t>
      </w:r>
      <w:r w:rsidRPr="00C708FB">
        <w:rPr>
          <w:rFonts w:ascii="Goudy Old Style" w:eastAsia="Arial Unicode MS" w:hAnsi="Goudy Old Style" w:cs="Arial"/>
          <w:color w:val="FF0000"/>
          <w:sz w:val="28"/>
          <w:szCs w:val="28"/>
        </w:rPr>
        <w:t xml:space="preserve"> </w:t>
      </w:r>
      <w:r w:rsidRPr="00C708FB">
        <w:rPr>
          <w:rFonts w:ascii="Goudy Old Style" w:eastAsia="Arial Unicode MS" w:hAnsi="Goudy Old Style" w:cs="Arial"/>
          <w:sz w:val="28"/>
          <w:szCs w:val="28"/>
        </w:rPr>
        <w:t>com violação do disposto no presente diploma:</w:t>
      </w:r>
    </w:p>
    <w:p w:rsidR="004824F0" w:rsidRPr="00C708FB" w:rsidRDefault="004824F0">
      <w:pPr>
        <w:spacing w:line="360" w:lineRule="auto"/>
        <w:rPr>
          <w:rFonts w:ascii="Goudy Old Style" w:eastAsia="Arial Unicode MS" w:hAnsi="Goudy Old Style" w:cs="Arial"/>
          <w:sz w:val="28"/>
          <w:szCs w:val="28"/>
        </w:rPr>
      </w:pPr>
    </w:p>
    <w:p w:rsidR="004824F0" w:rsidRPr="00C708FB" w:rsidRDefault="004824F0">
      <w:pPr>
        <w:numPr>
          <w:ilvl w:val="0"/>
          <w:numId w:val="17"/>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Realizar sondagem de opinião publicada ou difundida em órgão de comunicação social sem estar devidamente licenciado nos termos do artigo 4.º;</w:t>
      </w:r>
    </w:p>
    <w:p w:rsidR="004824F0" w:rsidRPr="00C708FB" w:rsidRDefault="004824F0">
      <w:pPr>
        <w:numPr>
          <w:ilvl w:val="0"/>
          <w:numId w:val="17"/>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Realizar sondagem de opinião em violação das regras estabelecidas nos artigos 3.º e 8.º;</w:t>
      </w:r>
    </w:p>
    <w:p w:rsidR="004824F0" w:rsidRPr="00C708FB" w:rsidRDefault="004824F0">
      <w:pPr>
        <w:numPr>
          <w:ilvl w:val="0"/>
          <w:numId w:val="17"/>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Realizar sondagem de opinião publicada ou difundida em órgão de comunicação social sem que tenha feito o depósito obrigatório nos termos dos artigos 9.º e 10.º;</w:t>
      </w:r>
    </w:p>
    <w:p w:rsidR="004824F0" w:rsidRPr="00C708FB" w:rsidRDefault="004824F0">
      <w:pPr>
        <w:numPr>
          <w:ilvl w:val="0"/>
          <w:numId w:val="17"/>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Publicar ou difundir sondagem e inquérito de opinião em violação do disposto nos artigos 11.º, 12.º e 14.º;</w:t>
      </w:r>
    </w:p>
    <w:p w:rsidR="004824F0" w:rsidRPr="00C708FB" w:rsidRDefault="004824F0">
      <w:pPr>
        <w:numPr>
          <w:ilvl w:val="0"/>
          <w:numId w:val="17"/>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Violar o dever de rectificação previsto no artigo 17.º.</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numPr>
          <w:ilvl w:val="0"/>
          <w:numId w:val="5"/>
        </w:numPr>
        <w:spacing w:line="360" w:lineRule="auto"/>
        <w:jc w:val="both"/>
        <w:rPr>
          <w:rFonts w:ascii="Goudy Old Style" w:eastAsia="Arial Unicode MS" w:hAnsi="Goudy Old Style" w:cs="Arial"/>
          <w:sz w:val="28"/>
          <w:szCs w:val="28"/>
        </w:rPr>
      </w:pPr>
      <w:proofErr w:type="gramStart"/>
      <w:r w:rsidRPr="00C708FB">
        <w:rPr>
          <w:rFonts w:ascii="Goudy Old Style" w:eastAsia="Arial Unicode MS" w:hAnsi="Goudy Old Style" w:cs="Arial"/>
          <w:sz w:val="28"/>
          <w:szCs w:val="28"/>
        </w:rPr>
        <w:t>A violação do disposto no artigo 14.º é considerado</w:t>
      </w:r>
      <w:proofErr w:type="gramEnd"/>
      <w:r w:rsidRPr="00C708FB">
        <w:rPr>
          <w:rFonts w:ascii="Goudy Old Style" w:eastAsia="Arial Unicode MS" w:hAnsi="Goudy Old Style" w:cs="Arial"/>
          <w:sz w:val="28"/>
          <w:szCs w:val="28"/>
        </w:rPr>
        <w:t xml:space="preserve"> e punível como crime de desobediência qualificada.</w:t>
      </w:r>
    </w:p>
    <w:p w:rsidR="004824F0" w:rsidRPr="00C708FB" w:rsidRDefault="004824F0">
      <w:pPr>
        <w:spacing w:line="360" w:lineRule="auto"/>
        <w:jc w:val="both"/>
        <w:rPr>
          <w:rFonts w:ascii="Goudy Old Style" w:eastAsia="Arial Unicode MS" w:hAnsi="Goudy Old Style" w:cs="Arial"/>
          <w:sz w:val="28"/>
          <w:szCs w:val="28"/>
        </w:rPr>
      </w:pPr>
    </w:p>
    <w:p w:rsidR="004824F0" w:rsidRPr="00C708FB" w:rsidRDefault="004824F0">
      <w:pPr>
        <w:numPr>
          <w:ilvl w:val="0"/>
          <w:numId w:val="5"/>
        </w:num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negligência </w:t>
      </w:r>
      <w:r w:rsidR="004D1EA6" w:rsidRPr="00C708FB">
        <w:rPr>
          <w:rFonts w:ascii="Goudy Old Style" w:eastAsia="Arial Unicode MS" w:hAnsi="Goudy Old Style" w:cs="Arial"/>
          <w:sz w:val="28"/>
          <w:szCs w:val="28"/>
        </w:rPr>
        <w:t>não exclui a responsabilidade</w:t>
      </w:r>
      <w:r w:rsidRPr="00C708FB">
        <w:rPr>
          <w:rFonts w:ascii="Goudy Old Style" w:eastAsia="Arial Unicode MS" w:hAnsi="Goudy Old Style" w:cs="Arial"/>
          <w:sz w:val="28"/>
          <w:szCs w:val="28"/>
        </w:rPr>
        <w:t>.</w:t>
      </w:r>
    </w:p>
    <w:p w:rsidR="004824F0" w:rsidRPr="00C708FB" w:rsidRDefault="004824F0">
      <w:pPr>
        <w:spacing w:line="360" w:lineRule="auto"/>
        <w:rPr>
          <w:rFonts w:ascii="Goudy Old Style" w:eastAsia="Arial Unicode MS" w:hAnsi="Goudy Old Style" w:cs="Arial"/>
          <w:sz w:val="28"/>
          <w:szCs w:val="28"/>
        </w:rPr>
      </w:pPr>
    </w:p>
    <w:p w:rsidR="004824F0" w:rsidRPr="00C708FB" w:rsidRDefault="004824F0">
      <w:pPr>
        <w:pStyle w:val="Cabealho4"/>
        <w:rPr>
          <w:rFonts w:ascii="Goudy Old Style" w:hAnsi="Goudy Old Style" w:cs="Arial"/>
          <w:sz w:val="28"/>
          <w:szCs w:val="28"/>
        </w:rPr>
      </w:pPr>
      <w:r w:rsidRPr="00C708FB">
        <w:rPr>
          <w:rFonts w:ascii="Goudy Old Style" w:hAnsi="Goudy Old Style" w:cs="Arial"/>
          <w:sz w:val="28"/>
          <w:szCs w:val="28"/>
        </w:rPr>
        <w:lastRenderedPageBreak/>
        <w:t>Artigo 2</w:t>
      </w:r>
      <w:r w:rsidR="00FC5DE8" w:rsidRPr="00C708FB">
        <w:rPr>
          <w:rFonts w:ascii="Goudy Old Style" w:hAnsi="Goudy Old Style" w:cs="Arial"/>
          <w:sz w:val="28"/>
          <w:szCs w:val="28"/>
        </w:rPr>
        <w:t>1</w:t>
      </w:r>
      <w:r w:rsidRPr="00C708FB">
        <w:rPr>
          <w:rFonts w:ascii="Goudy Old Style" w:hAnsi="Goudy Old Style" w:cs="Arial"/>
          <w:sz w:val="28"/>
          <w:szCs w:val="28"/>
        </w:rPr>
        <w:t>.º</w:t>
      </w:r>
    </w:p>
    <w:p w:rsidR="00A1363C" w:rsidRDefault="00A1363C" w:rsidP="00A1363C">
      <w:pPr>
        <w:jc w:val="center"/>
        <w:rPr>
          <w:rFonts w:ascii="Goudy Old Style" w:hAnsi="Goudy Old Style"/>
          <w:b/>
          <w:sz w:val="28"/>
          <w:szCs w:val="28"/>
        </w:rPr>
      </w:pPr>
      <w:r w:rsidRPr="00D61E09">
        <w:rPr>
          <w:rFonts w:ascii="Goudy Old Style" w:hAnsi="Goudy Old Style"/>
          <w:b/>
          <w:sz w:val="28"/>
          <w:szCs w:val="28"/>
        </w:rPr>
        <w:t>Re</w:t>
      </w:r>
      <w:r>
        <w:rPr>
          <w:rFonts w:ascii="Goudy Old Style" w:hAnsi="Goudy Old Style"/>
          <w:b/>
          <w:sz w:val="28"/>
          <w:szCs w:val="28"/>
        </w:rPr>
        <w:t>ceitas Provenientes das</w:t>
      </w:r>
      <w:r w:rsidRPr="00D61E09">
        <w:rPr>
          <w:rFonts w:ascii="Goudy Old Style" w:hAnsi="Goudy Old Style"/>
          <w:b/>
          <w:sz w:val="28"/>
          <w:szCs w:val="28"/>
        </w:rPr>
        <w:t xml:space="preserve"> Multas)</w:t>
      </w:r>
    </w:p>
    <w:p w:rsidR="00A1363C" w:rsidRPr="00D61E09" w:rsidRDefault="00A1363C" w:rsidP="00A1363C">
      <w:pPr>
        <w:jc w:val="center"/>
        <w:rPr>
          <w:rFonts w:ascii="Goudy Old Style" w:hAnsi="Goudy Old Style"/>
          <w:b/>
          <w:sz w:val="28"/>
          <w:szCs w:val="28"/>
        </w:rPr>
      </w:pPr>
    </w:p>
    <w:p w:rsidR="00A1363C" w:rsidRPr="00D61E09" w:rsidRDefault="00A1363C" w:rsidP="00A1363C">
      <w:pPr>
        <w:pStyle w:val="SemEspaamento"/>
        <w:ind w:left="284" w:hanging="284"/>
        <w:jc w:val="both"/>
        <w:rPr>
          <w:rFonts w:ascii="Goudy Old Style" w:hAnsi="Goudy Old Style"/>
          <w:sz w:val="28"/>
          <w:szCs w:val="28"/>
        </w:rPr>
      </w:pPr>
      <w:r w:rsidRPr="00D61E09">
        <w:rPr>
          <w:rFonts w:ascii="Goudy Old Style" w:hAnsi="Goudy Old Style"/>
          <w:sz w:val="28"/>
          <w:szCs w:val="28"/>
        </w:rPr>
        <w:t>1</w:t>
      </w:r>
      <w:r>
        <w:rPr>
          <w:rFonts w:ascii="Goudy Old Style" w:hAnsi="Goudy Old Style"/>
          <w:sz w:val="28"/>
          <w:szCs w:val="28"/>
        </w:rPr>
        <w:t>-</w:t>
      </w:r>
      <w:r w:rsidRPr="00D61E09">
        <w:rPr>
          <w:rFonts w:ascii="Goudy Old Style" w:hAnsi="Goudy Old Style"/>
          <w:sz w:val="28"/>
          <w:szCs w:val="28"/>
        </w:rPr>
        <w:t xml:space="preserve"> As receitas provenientes da aplicação das multas </w:t>
      </w:r>
      <w:r>
        <w:rPr>
          <w:rFonts w:ascii="Goudy Old Style" w:hAnsi="Goudy Old Style"/>
          <w:sz w:val="28"/>
          <w:szCs w:val="28"/>
        </w:rPr>
        <w:t xml:space="preserve">são depositadas na </w:t>
      </w:r>
      <w:r w:rsidRPr="00D61E09">
        <w:rPr>
          <w:rFonts w:ascii="Goudy Old Style" w:hAnsi="Goudy Old Style"/>
          <w:sz w:val="28"/>
          <w:szCs w:val="28"/>
        </w:rPr>
        <w:t xml:space="preserve">Conta única do Tesouro, </w:t>
      </w:r>
      <w:r>
        <w:rPr>
          <w:rFonts w:ascii="Goudy Old Style" w:hAnsi="Goudy Old Style"/>
          <w:sz w:val="28"/>
          <w:szCs w:val="28"/>
        </w:rPr>
        <w:t>através do Documento de Arrecadação de Receitas e revertem 50% para o Estado, 30</w:t>
      </w:r>
      <w:r w:rsidRPr="00D61E09">
        <w:rPr>
          <w:rFonts w:ascii="Goudy Old Style" w:hAnsi="Goudy Old Style"/>
          <w:sz w:val="28"/>
          <w:szCs w:val="28"/>
        </w:rPr>
        <w:t xml:space="preserve">% para a instituição responsável </w:t>
      </w:r>
      <w:r>
        <w:rPr>
          <w:rFonts w:ascii="Goudy Old Style" w:hAnsi="Goudy Old Style"/>
          <w:color w:val="FF0000"/>
          <w:sz w:val="28"/>
          <w:szCs w:val="28"/>
        </w:rPr>
        <w:t>pela …</w:t>
      </w:r>
      <w:proofErr w:type="gramStart"/>
      <w:r>
        <w:rPr>
          <w:rFonts w:ascii="Goudy Old Style" w:hAnsi="Goudy Old Style"/>
          <w:color w:val="FF0000"/>
          <w:sz w:val="28"/>
          <w:szCs w:val="28"/>
        </w:rPr>
        <w:t>.???</w:t>
      </w:r>
      <w:proofErr w:type="gramEnd"/>
      <w:r w:rsidRPr="00D61E09">
        <w:rPr>
          <w:rFonts w:ascii="Goudy Old Style" w:hAnsi="Goudy Old Style"/>
          <w:sz w:val="28"/>
          <w:szCs w:val="28"/>
        </w:rPr>
        <w:t xml:space="preserve"> </w:t>
      </w:r>
      <w:proofErr w:type="gramStart"/>
      <w:r w:rsidRPr="00D61E09">
        <w:rPr>
          <w:rFonts w:ascii="Goudy Old Style" w:hAnsi="Goudy Old Style"/>
          <w:sz w:val="28"/>
          <w:szCs w:val="28"/>
        </w:rPr>
        <w:t>sob</w:t>
      </w:r>
      <w:proofErr w:type="gramEnd"/>
      <w:r w:rsidRPr="00D61E09">
        <w:rPr>
          <w:rFonts w:ascii="Goudy Old Style" w:hAnsi="Goudy Old Style"/>
          <w:sz w:val="28"/>
          <w:szCs w:val="28"/>
        </w:rPr>
        <w:t xml:space="preserve"> tutela do </w:t>
      </w:r>
      <w:r>
        <w:rPr>
          <w:rFonts w:ascii="Goudy Old Style" w:hAnsi="Goudy Old Style"/>
          <w:sz w:val="28"/>
          <w:szCs w:val="28"/>
        </w:rPr>
        <w:t xml:space="preserve">Departamento Ministerial responsável pela </w:t>
      </w:r>
      <w:r w:rsidRPr="00D61E09">
        <w:rPr>
          <w:rFonts w:ascii="Goudy Old Style" w:hAnsi="Goudy Old Style"/>
          <w:sz w:val="28"/>
          <w:szCs w:val="28"/>
        </w:rPr>
        <w:t>Comunicação Social e 2</w:t>
      </w:r>
      <w:r>
        <w:rPr>
          <w:rFonts w:ascii="Goudy Old Style" w:hAnsi="Goudy Old Style"/>
          <w:sz w:val="28"/>
          <w:szCs w:val="28"/>
        </w:rPr>
        <w:t>0</w:t>
      </w:r>
      <w:r w:rsidRPr="00D61E09">
        <w:rPr>
          <w:rFonts w:ascii="Goudy Old Style" w:hAnsi="Goudy Old Style"/>
          <w:sz w:val="28"/>
          <w:szCs w:val="28"/>
        </w:rPr>
        <w:t>% para suportar os encargos administrativos com a instrução dos processos.</w:t>
      </w:r>
    </w:p>
    <w:p w:rsidR="00A1363C" w:rsidRPr="00D61E09" w:rsidRDefault="00A1363C" w:rsidP="00A1363C">
      <w:pPr>
        <w:pStyle w:val="SemEspaamento"/>
        <w:jc w:val="both"/>
        <w:rPr>
          <w:rFonts w:ascii="Goudy Old Style" w:hAnsi="Goudy Old Style"/>
          <w:sz w:val="28"/>
          <w:szCs w:val="28"/>
        </w:rPr>
      </w:pPr>
    </w:p>
    <w:p w:rsidR="004824F0" w:rsidRPr="00C708FB" w:rsidRDefault="00FC5DE8">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22</w:t>
      </w:r>
      <w:r w:rsidR="004824F0" w:rsidRPr="00C708FB">
        <w:rPr>
          <w:rFonts w:ascii="Goudy Old Style" w:eastAsia="Arial Unicode MS" w:hAnsi="Goudy Old Style" w:cs="Arial"/>
          <w:b/>
          <w:sz w:val="28"/>
          <w:szCs w:val="28"/>
        </w:rPr>
        <w:t>.º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Impugnação das multas</w:t>
      </w:r>
    </w:p>
    <w:p w:rsidR="004824F0" w:rsidRPr="00A1363C" w:rsidRDefault="004824F0">
      <w:pPr>
        <w:spacing w:line="360" w:lineRule="auto"/>
        <w:jc w:val="both"/>
        <w:rPr>
          <w:rFonts w:ascii="Goudy Old Style" w:eastAsia="Arial Unicode MS" w:hAnsi="Goudy Old Style" w:cs="Arial"/>
          <w:color w:val="FF0000"/>
          <w:sz w:val="28"/>
          <w:szCs w:val="28"/>
        </w:rPr>
      </w:pPr>
      <w:r w:rsidRPr="00A1363C">
        <w:rPr>
          <w:rFonts w:ascii="Goudy Old Style" w:eastAsia="Arial Unicode MS" w:hAnsi="Goudy Old Style" w:cs="Arial"/>
          <w:color w:val="FF0000"/>
          <w:sz w:val="28"/>
          <w:szCs w:val="28"/>
        </w:rPr>
        <w:t xml:space="preserve">As multas aplicadas nos termos do presente diploma são passíveis de impugnação. </w:t>
      </w:r>
    </w:p>
    <w:p w:rsidR="004824F0" w:rsidRPr="00C708FB" w:rsidRDefault="004824F0">
      <w:pPr>
        <w:spacing w:line="360" w:lineRule="auto"/>
        <w:jc w:val="center"/>
        <w:rPr>
          <w:rFonts w:ascii="Goudy Old Style" w:eastAsia="Arial Unicode MS" w:hAnsi="Goudy Old Style" w:cs="Arial"/>
          <w:b/>
          <w:sz w:val="28"/>
          <w:szCs w:val="28"/>
        </w:rPr>
      </w:pPr>
    </w:p>
    <w:p w:rsidR="004824F0" w:rsidRPr="00C708FB" w:rsidRDefault="00FC5DE8">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23</w:t>
      </w:r>
      <w:r w:rsidR="004824F0" w:rsidRPr="00C708FB">
        <w:rPr>
          <w:rFonts w:ascii="Goudy Old Style" w:eastAsia="Arial Unicode MS" w:hAnsi="Goudy Old Style" w:cs="Arial"/>
          <w:b/>
          <w:sz w:val="28"/>
          <w:szCs w:val="28"/>
        </w:rPr>
        <w:t>.º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Publicação ou difusão das decisões administrativas ou judiciais</w:t>
      </w:r>
    </w:p>
    <w:p w:rsidR="004824F0" w:rsidRPr="00C708FB" w:rsidRDefault="004824F0">
      <w:pPr>
        <w:spacing w:line="360" w:lineRule="auto"/>
        <w:jc w:val="both"/>
        <w:rPr>
          <w:rFonts w:ascii="Goudy Old Style" w:eastAsia="Arial Unicode MS" w:hAnsi="Goudy Old Style" w:cs="Arial"/>
          <w:sz w:val="28"/>
          <w:szCs w:val="28"/>
        </w:rPr>
      </w:pPr>
      <w:r w:rsidRPr="00C708FB">
        <w:rPr>
          <w:rFonts w:ascii="Goudy Old Style" w:eastAsia="Arial Unicode MS" w:hAnsi="Goudy Old Style" w:cs="Arial"/>
          <w:sz w:val="28"/>
          <w:szCs w:val="28"/>
        </w:rPr>
        <w:t xml:space="preserve">A decisão </w:t>
      </w:r>
      <w:proofErr w:type="spellStart"/>
      <w:r w:rsidRPr="00C708FB">
        <w:rPr>
          <w:rFonts w:ascii="Goudy Old Style" w:eastAsia="Arial Unicode MS" w:hAnsi="Goudy Old Style" w:cs="Arial"/>
          <w:sz w:val="28"/>
          <w:szCs w:val="28"/>
        </w:rPr>
        <w:t>irrecorrida</w:t>
      </w:r>
      <w:proofErr w:type="spellEnd"/>
      <w:r w:rsidRPr="00C708FB">
        <w:rPr>
          <w:rFonts w:ascii="Goudy Old Style" w:eastAsia="Arial Unicode MS" w:hAnsi="Goudy Old Style" w:cs="Arial"/>
          <w:sz w:val="28"/>
          <w:szCs w:val="28"/>
        </w:rPr>
        <w:t xml:space="preserve"> que aplique multa prevista no artigo </w:t>
      </w:r>
      <w:r w:rsidR="00213364" w:rsidRPr="00C708FB">
        <w:rPr>
          <w:rFonts w:ascii="Goudy Old Style" w:eastAsia="Arial Unicode MS" w:hAnsi="Goudy Old Style" w:cs="Arial"/>
          <w:sz w:val="28"/>
          <w:szCs w:val="28"/>
        </w:rPr>
        <w:t>20</w:t>
      </w:r>
      <w:r w:rsidRPr="00C708FB">
        <w:rPr>
          <w:rFonts w:ascii="Goudy Old Style" w:eastAsia="Arial Unicode MS" w:hAnsi="Goudy Old Style" w:cs="Arial"/>
          <w:sz w:val="28"/>
          <w:szCs w:val="28"/>
        </w:rPr>
        <w:t>.</w:t>
      </w:r>
      <w:r w:rsidRPr="00C708FB">
        <w:rPr>
          <w:rFonts w:ascii="Goudy Old Style" w:eastAsia="Arial Unicode MS" w:hAnsi="Goudy Old Style" w:cs="Arial"/>
          <w:b/>
          <w:sz w:val="28"/>
          <w:szCs w:val="28"/>
        </w:rPr>
        <w:t>º</w:t>
      </w:r>
      <w:r w:rsidRPr="00C708FB">
        <w:rPr>
          <w:rFonts w:ascii="Goudy Old Style" w:eastAsia="Arial Unicode MS" w:hAnsi="Goudy Old Style" w:cs="Arial"/>
          <w:sz w:val="28"/>
          <w:szCs w:val="28"/>
        </w:rPr>
        <w:t xml:space="preserve"> ou a decisão judicial transitada em julgado relativa a recurso da mesma decisão é obrigatoriamente publicada ou difundida pela entidade sancionada nos termos do artigo 17.º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2</w:t>
      </w:r>
      <w:r w:rsidR="00FC5DE8" w:rsidRPr="00C708FB">
        <w:rPr>
          <w:rFonts w:ascii="Goudy Old Style" w:eastAsia="Arial Unicode MS" w:hAnsi="Goudy Old Style" w:cs="Arial"/>
          <w:b/>
          <w:sz w:val="28"/>
          <w:szCs w:val="28"/>
        </w:rPr>
        <w:t>4</w:t>
      </w:r>
      <w:r w:rsidRPr="00C708FB">
        <w:rPr>
          <w:rFonts w:ascii="Goudy Old Style" w:eastAsia="Arial Unicode MS" w:hAnsi="Goudy Old Style" w:cs="Arial"/>
          <w:b/>
          <w:sz w:val="28"/>
          <w:szCs w:val="28"/>
        </w:rPr>
        <w:t>.º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Revogação</w:t>
      </w:r>
    </w:p>
    <w:p w:rsidR="004824F0" w:rsidRPr="00C708FB" w:rsidRDefault="004824F0" w:rsidP="00323562">
      <w:pPr>
        <w:spacing w:line="360" w:lineRule="auto"/>
        <w:jc w:val="both"/>
        <w:rPr>
          <w:rFonts w:ascii="Goudy Old Style" w:eastAsia="Arial Unicode MS" w:hAnsi="Goudy Old Style" w:cs="Arial"/>
          <w:b/>
          <w:sz w:val="28"/>
          <w:szCs w:val="28"/>
        </w:rPr>
      </w:pPr>
      <w:r w:rsidRPr="00C708FB">
        <w:rPr>
          <w:rFonts w:ascii="Goudy Old Style" w:eastAsia="Arial Unicode MS" w:hAnsi="Goudy Old Style" w:cs="Arial"/>
          <w:sz w:val="28"/>
          <w:szCs w:val="28"/>
        </w:rPr>
        <w:t>São revogadas as disposições legais que con</w:t>
      </w:r>
      <w:r w:rsidR="00323562" w:rsidRPr="00C708FB">
        <w:rPr>
          <w:rFonts w:ascii="Goudy Old Style" w:eastAsia="Arial Unicode MS" w:hAnsi="Goudy Old Style" w:cs="Arial"/>
          <w:sz w:val="28"/>
          <w:szCs w:val="28"/>
        </w:rPr>
        <w:t>trariem o disposto na presente L</w:t>
      </w:r>
      <w:r w:rsidRPr="00C708FB">
        <w:rPr>
          <w:rFonts w:ascii="Goudy Old Style" w:eastAsia="Arial Unicode MS" w:hAnsi="Goudy Old Style" w:cs="Arial"/>
          <w:sz w:val="28"/>
          <w:szCs w:val="28"/>
        </w:rPr>
        <w:t>ei.</w:t>
      </w:r>
    </w:p>
    <w:p w:rsidR="004824F0" w:rsidRPr="00C708FB" w:rsidRDefault="00FC5DE8">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Artigo 25</w:t>
      </w:r>
      <w:r w:rsidR="004824F0" w:rsidRPr="00C708FB">
        <w:rPr>
          <w:rFonts w:ascii="Goudy Old Style" w:eastAsia="Arial Unicode MS" w:hAnsi="Goudy Old Style" w:cs="Arial"/>
          <w:b/>
          <w:sz w:val="28"/>
          <w:szCs w:val="28"/>
        </w:rPr>
        <w:t>.º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Dúvidas e omissões</w:t>
      </w:r>
    </w:p>
    <w:p w:rsidR="004824F0" w:rsidRPr="00C708FB" w:rsidRDefault="00213364">
      <w:pPr>
        <w:spacing w:line="360" w:lineRule="auto"/>
        <w:jc w:val="both"/>
        <w:rPr>
          <w:rFonts w:ascii="Goudy Old Style" w:hAnsi="Goudy Old Style" w:cs="Arial"/>
          <w:sz w:val="28"/>
          <w:szCs w:val="28"/>
        </w:rPr>
      </w:pPr>
      <w:r w:rsidRPr="00C708FB">
        <w:rPr>
          <w:rFonts w:ascii="Goudy Old Style" w:hAnsi="Goudy Old Style" w:cs="Arial"/>
          <w:sz w:val="28"/>
          <w:szCs w:val="28"/>
        </w:rPr>
        <w:t>As dúvidas e omissões s</w:t>
      </w:r>
      <w:r w:rsidR="004824F0" w:rsidRPr="00C708FB">
        <w:rPr>
          <w:rFonts w:ascii="Goudy Old Style" w:hAnsi="Goudy Old Style" w:cs="Arial"/>
          <w:sz w:val="28"/>
          <w:szCs w:val="28"/>
        </w:rPr>
        <w:t>ão resolvidas nos termos gerais da interpretação e integração de lacunas da lei, sem prejuízo da interpretação autêntica.</w:t>
      </w:r>
    </w:p>
    <w:p w:rsidR="00323562" w:rsidRPr="00C708FB" w:rsidRDefault="00323562">
      <w:pPr>
        <w:spacing w:line="360" w:lineRule="auto"/>
        <w:jc w:val="both"/>
        <w:rPr>
          <w:rFonts w:ascii="Goudy Old Style" w:hAnsi="Goudy Old Style" w:cs="Arial"/>
          <w:sz w:val="28"/>
          <w:szCs w:val="28"/>
        </w:rPr>
      </w:pPr>
    </w:p>
    <w:p w:rsidR="004824F0" w:rsidRPr="00C708FB" w:rsidRDefault="004824F0">
      <w:pPr>
        <w:spacing w:line="360" w:lineRule="auto"/>
        <w:rPr>
          <w:rFonts w:ascii="Goudy Old Style" w:eastAsia="Arial Unicode MS" w:hAnsi="Goudy Old Style" w:cs="Arial"/>
          <w:b/>
          <w:sz w:val="28"/>
          <w:szCs w:val="28"/>
        </w:rPr>
      </w:pPr>
    </w:p>
    <w:p w:rsidR="004824F0" w:rsidRPr="00C708FB" w:rsidRDefault="00FC5DE8">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lastRenderedPageBreak/>
        <w:t>Artigo 26</w:t>
      </w:r>
      <w:r w:rsidR="004824F0" w:rsidRPr="00C708FB">
        <w:rPr>
          <w:rFonts w:ascii="Goudy Old Style" w:eastAsia="Arial Unicode MS" w:hAnsi="Goudy Old Style" w:cs="Arial"/>
          <w:b/>
          <w:sz w:val="28"/>
          <w:szCs w:val="28"/>
        </w:rPr>
        <w:t>.º</w:t>
      </w:r>
    </w:p>
    <w:p w:rsidR="004824F0" w:rsidRPr="00C708FB" w:rsidRDefault="004824F0">
      <w:pPr>
        <w:spacing w:line="360" w:lineRule="auto"/>
        <w:jc w:val="center"/>
        <w:rPr>
          <w:rFonts w:ascii="Goudy Old Style" w:eastAsia="Arial Unicode MS" w:hAnsi="Goudy Old Style" w:cs="Arial"/>
          <w:b/>
          <w:sz w:val="28"/>
          <w:szCs w:val="28"/>
        </w:rPr>
      </w:pPr>
      <w:r w:rsidRPr="00C708FB">
        <w:rPr>
          <w:rFonts w:ascii="Goudy Old Style" w:eastAsia="Arial Unicode MS" w:hAnsi="Goudy Old Style" w:cs="Arial"/>
          <w:b/>
          <w:sz w:val="28"/>
          <w:szCs w:val="28"/>
        </w:rPr>
        <w:t>Entrada em vigor</w:t>
      </w:r>
    </w:p>
    <w:p w:rsidR="00323562" w:rsidRPr="00C708FB" w:rsidRDefault="00323562">
      <w:pPr>
        <w:spacing w:line="360" w:lineRule="auto"/>
        <w:jc w:val="center"/>
        <w:rPr>
          <w:rFonts w:ascii="Goudy Old Style" w:eastAsia="Arial Unicode MS" w:hAnsi="Goudy Old Style" w:cs="Arial"/>
          <w:b/>
          <w:sz w:val="28"/>
          <w:szCs w:val="28"/>
        </w:rPr>
      </w:pPr>
    </w:p>
    <w:p w:rsidR="00323562" w:rsidRPr="00C708FB" w:rsidRDefault="00323562" w:rsidP="00323562">
      <w:pPr>
        <w:jc w:val="both"/>
        <w:rPr>
          <w:rFonts w:ascii="Goudy Old Style" w:hAnsi="Goudy Old Style"/>
          <w:sz w:val="28"/>
          <w:szCs w:val="28"/>
        </w:rPr>
      </w:pPr>
      <w:r w:rsidRPr="00C708FB">
        <w:rPr>
          <w:rFonts w:ascii="Goudy Old Style" w:hAnsi="Goudy Old Style"/>
          <w:sz w:val="28"/>
          <w:szCs w:val="28"/>
        </w:rPr>
        <w:t>A presente Lei entra em vigor na data da sua publicação.</w:t>
      </w:r>
    </w:p>
    <w:p w:rsidR="00323562" w:rsidRPr="00C708FB" w:rsidRDefault="00323562" w:rsidP="00323562">
      <w:pPr>
        <w:jc w:val="both"/>
        <w:rPr>
          <w:rFonts w:ascii="Goudy Old Style" w:hAnsi="Goudy Old Style"/>
          <w:sz w:val="28"/>
          <w:szCs w:val="28"/>
        </w:rPr>
      </w:pPr>
    </w:p>
    <w:p w:rsidR="00323562" w:rsidRPr="00C708FB" w:rsidRDefault="00323562" w:rsidP="00323562">
      <w:pPr>
        <w:jc w:val="both"/>
        <w:rPr>
          <w:rFonts w:ascii="Goudy Old Style" w:hAnsi="Goudy Old Style"/>
          <w:sz w:val="28"/>
          <w:szCs w:val="28"/>
        </w:rPr>
      </w:pPr>
    </w:p>
    <w:p w:rsidR="00323562" w:rsidRPr="00C708FB" w:rsidRDefault="00323562" w:rsidP="00323562">
      <w:pPr>
        <w:pStyle w:val="SemEspaamento"/>
        <w:jc w:val="both"/>
        <w:rPr>
          <w:rFonts w:ascii="Goudy Old Style" w:hAnsi="Goudy Old Style"/>
          <w:sz w:val="28"/>
          <w:szCs w:val="28"/>
        </w:rPr>
      </w:pPr>
      <w:r w:rsidRPr="00C708FB">
        <w:rPr>
          <w:rFonts w:ascii="Goudy Old Style" w:hAnsi="Goudy Old Style"/>
          <w:b/>
          <w:sz w:val="28"/>
          <w:szCs w:val="28"/>
        </w:rPr>
        <w:t>Vista e aprovada pela Assembleia Nacional</w:t>
      </w:r>
      <w:r w:rsidRPr="00C708FB">
        <w:rPr>
          <w:rFonts w:ascii="Goudy Old Style" w:hAnsi="Goudy Old Style"/>
          <w:sz w:val="28"/>
          <w:szCs w:val="28"/>
        </w:rPr>
        <w:t xml:space="preserve">, em Luanda, aos ___ </w:t>
      </w:r>
      <w:proofErr w:type="gramStart"/>
      <w:r w:rsidRPr="00C708FB">
        <w:rPr>
          <w:rFonts w:ascii="Goudy Old Style" w:hAnsi="Goudy Old Style"/>
          <w:sz w:val="28"/>
          <w:szCs w:val="28"/>
        </w:rPr>
        <w:t xml:space="preserve">de____  </w:t>
      </w:r>
      <w:proofErr w:type="spellStart"/>
      <w:r w:rsidRPr="00C708FB">
        <w:rPr>
          <w:rFonts w:ascii="Goudy Old Style" w:hAnsi="Goudy Old Style"/>
          <w:sz w:val="28"/>
          <w:szCs w:val="28"/>
        </w:rPr>
        <w:t>de</w:t>
      </w:r>
      <w:proofErr w:type="spellEnd"/>
      <w:proofErr w:type="gramEnd"/>
      <w:r w:rsidRPr="00C708FB">
        <w:rPr>
          <w:rFonts w:ascii="Goudy Old Style" w:hAnsi="Goudy Old Style"/>
          <w:sz w:val="28"/>
          <w:szCs w:val="28"/>
        </w:rPr>
        <w:t xml:space="preserve"> 2020.</w:t>
      </w:r>
    </w:p>
    <w:p w:rsidR="00323562" w:rsidRPr="00C708FB" w:rsidRDefault="00323562" w:rsidP="00323562">
      <w:pPr>
        <w:pStyle w:val="SemEspaamento"/>
        <w:jc w:val="both"/>
        <w:rPr>
          <w:rFonts w:ascii="Goudy Old Style" w:hAnsi="Goudy Old Style"/>
          <w:sz w:val="28"/>
          <w:szCs w:val="28"/>
        </w:rPr>
      </w:pPr>
    </w:p>
    <w:p w:rsidR="00323562" w:rsidRPr="00C708FB" w:rsidRDefault="00323562" w:rsidP="00323562">
      <w:pPr>
        <w:pStyle w:val="SemEspaamento"/>
        <w:jc w:val="center"/>
        <w:rPr>
          <w:rFonts w:ascii="Goudy Old Style" w:hAnsi="Goudy Old Style"/>
          <w:b/>
          <w:sz w:val="28"/>
          <w:szCs w:val="28"/>
        </w:rPr>
      </w:pPr>
    </w:p>
    <w:p w:rsidR="00323562" w:rsidRPr="00C708FB" w:rsidRDefault="00323562" w:rsidP="00323562">
      <w:pPr>
        <w:pStyle w:val="SemEspaamento"/>
        <w:jc w:val="center"/>
        <w:rPr>
          <w:rFonts w:ascii="Goudy Old Style" w:hAnsi="Goudy Old Style"/>
          <w:b/>
          <w:sz w:val="28"/>
          <w:szCs w:val="28"/>
        </w:rPr>
      </w:pPr>
      <w:r w:rsidRPr="00C708FB">
        <w:rPr>
          <w:rFonts w:ascii="Goudy Old Style" w:hAnsi="Goudy Old Style"/>
          <w:b/>
          <w:sz w:val="28"/>
          <w:szCs w:val="28"/>
        </w:rPr>
        <w:t>O PRESIDENTE DA ASSEMBLEIA NACIONAL</w:t>
      </w:r>
    </w:p>
    <w:p w:rsidR="00323562" w:rsidRPr="00C708FB" w:rsidRDefault="00323562" w:rsidP="00323562">
      <w:pPr>
        <w:pStyle w:val="SemEspaamento"/>
        <w:jc w:val="center"/>
        <w:rPr>
          <w:rFonts w:ascii="Goudy Old Style" w:hAnsi="Goudy Old Style"/>
          <w:b/>
          <w:sz w:val="28"/>
          <w:szCs w:val="28"/>
        </w:rPr>
      </w:pPr>
    </w:p>
    <w:p w:rsidR="00323562" w:rsidRPr="00C708FB" w:rsidRDefault="00323562" w:rsidP="00323562">
      <w:pPr>
        <w:pStyle w:val="SemEspaamento"/>
        <w:jc w:val="center"/>
        <w:rPr>
          <w:rFonts w:ascii="Goudy Old Style" w:hAnsi="Goudy Old Style"/>
          <w:b/>
          <w:sz w:val="28"/>
          <w:szCs w:val="28"/>
        </w:rPr>
      </w:pPr>
    </w:p>
    <w:p w:rsidR="00323562" w:rsidRPr="00C708FB" w:rsidRDefault="00323562" w:rsidP="00323562">
      <w:pPr>
        <w:pStyle w:val="SemEspaamento"/>
        <w:jc w:val="center"/>
        <w:rPr>
          <w:rFonts w:ascii="Goudy Old Style" w:hAnsi="Goudy Old Style"/>
          <w:b/>
          <w:sz w:val="28"/>
          <w:szCs w:val="28"/>
        </w:rPr>
      </w:pPr>
      <w:r w:rsidRPr="00C708FB">
        <w:rPr>
          <w:rFonts w:ascii="Goudy Old Style" w:hAnsi="Goudy Old Style"/>
          <w:b/>
          <w:sz w:val="28"/>
          <w:szCs w:val="28"/>
        </w:rPr>
        <w:t>FERNANDO DA PIEDADE DIAS DOS SANTOS</w:t>
      </w:r>
    </w:p>
    <w:p w:rsidR="00323562" w:rsidRPr="00C708FB" w:rsidRDefault="00323562" w:rsidP="00323562">
      <w:pPr>
        <w:pStyle w:val="SemEspaamento"/>
        <w:jc w:val="both"/>
        <w:rPr>
          <w:rFonts w:ascii="Goudy Old Style" w:hAnsi="Goudy Old Style"/>
          <w:sz w:val="28"/>
          <w:szCs w:val="28"/>
        </w:rPr>
      </w:pPr>
    </w:p>
    <w:p w:rsidR="00323562" w:rsidRPr="00C708FB" w:rsidRDefault="00323562" w:rsidP="00323562">
      <w:pPr>
        <w:pStyle w:val="SemEspaamento"/>
        <w:jc w:val="both"/>
        <w:rPr>
          <w:rFonts w:ascii="Goudy Old Style" w:hAnsi="Goudy Old Style"/>
          <w:sz w:val="28"/>
          <w:szCs w:val="28"/>
        </w:rPr>
      </w:pPr>
    </w:p>
    <w:p w:rsidR="00323562" w:rsidRPr="00C708FB" w:rsidRDefault="00323562" w:rsidP="00323562">
      <w:pPr>
        <w:pStyle w:val="SemEspaamento"/>
        <w:jc w:val="both"/>
        <w:rPr>
          <w:rFonts w:ascii="Goudy Old Style" w:hAnsi="Goudy Old Style"/>
          <w:sz w:val="28"/>
          <w:szCs w:val="28"/>
        </w:rPr>
      </w:pPr>
    </w:p>
    <w:p w:rsidR="00323562" w:rsidRPr="00C708FB" w:rsidRDefault="00323562" w:rsidP="00323562">
      <w:pPr>
        <w:pStyle w:val="SemEspaamento"/>
        <w:jc w:val="both"/>
        <w:rPr>
          <w:rFonts w:ascii="Goudy Old Style" w:hAnsi="Goudy Old Style"/>
          <w:sz w:val="28"/>
          <w:szCs w:val="28"/>
        </w:rPr>
      </w:pPr>
      <w:r w:rsidRPr="00C708FB">
        <w:rPr>
          <w:rFonts w:ascii="Goudy Old Style" w:hAnsi="Goudy Old Style"/>
          <w:sz w:val="28"/>
          <w:szCs w:val="28"/>
        </w:rPr>
        <w:t xml:space="preserve">Promulgada aos _______ de ____________ </w:t>
      </w:r>
      <w:proofErr w:type="spellStart"/>
      <w:r w:rsidRPr="00C708FB">
        <w:rPr>
          <w:rFonts w:ascii="Goudy Old Style" w:hAnsi="Goudy Old Style"/>
          <w:sz w:val="28"/>
          <w:szCs w:val="28"/>
        </w:rPr>
        <w:t>de</w:t>
      </w:r>
      <w:proofErr w:type="spellEnd"/>
      <w:r w:rsidRPr="00C708FB">
        <w:rPr>
          <w:rFonts w:ascii="Goudy Old Style" w:hAnsi="Goudy Old Style"/>
          <w:sz w:val="28"/>
          <w:szCs w:val="28"/>
        </w:rPr>
        <w:t xml:space="preserve"> 202</w:t>
      </w:r>
      <w:r w:rsidR="00664E59">
        <w:rPr>
          <w:rFonts w:ascii="Goudy Old Style" w:hAnsi="Goudy Old Style"/>
          <w:sz w:val="28"/>
          <w:szCs w:val="28"/>
        </w:rPr>
        <w:t>1</w:t>
      </w:r>
      <w:bookmarkStart w:id="2" w:name="_GoBack"/>
      <w:bookmarkEnd w:id="2"/>
      <w:r w:rsidRPr="00C708FB">
        <w:rPr>
          <w:rFonts w:ascii="Goudy Old Style" w:hAnsi="Goudy Old Style"/>
          <w:sz w:val="28"/>
          <w:szCs w:val="28"/>
        </w:rPr>
        <w:t>.</w:t>
      </w:r>
    </w:p>
    <w:p w:rsidR="00323562" w:rsidRPr="00C708FB" w:rsidRDefault="00323562" w:rsidP="00323562">
      <w:pPr>
        <w:pStyle w:val="SemEspaamento"/>
        <w:tabs>
          <w:tab w:val="left" w:pos="900"/>
        </w:tabs>
        <w:jc w:val="both"/>
        <w:rPr>
          <w:rFonts w:ascii="Goudy Old Style" w:hAnsi="Goudy Old Style"/>
          <w:sz w:val="28"/>
          <w:szCs w:val="28"/>
        </w:rPr>
      </w:pPr>
      <w:r w:rsidRPr="00C708FB">
        <w:rPr>
          <w:rFonts w:ascii="Goudy Old Style" w:hAnsi="Goudy Old Style"/>
          <w:sz w:val="28"/>
          <w:szCs w:val="28"/>
        </w:rPr>
        <w:tab/>
      </w:r>
    </w:p>
    <w:p w:rsidR="00323562" w:rsidRPr="00C708FB" w:rsidRDefault="00323562" w:rsidP="00323562">
      <w:pPr>
        <w:pStyle w:val="SemEspaamento"/>
        <w:tabs>
          <w:tab w:val="left" w:pos="900"/>
        </w:tabs>
        <w:jc w:val="both"/>
        <w:rPr>
          <w:rFonts w:ascii="Goudy Old Style" w:hAnsi="Goudy Old Style"/>
          <w:sz w:val="28"/>
          <w:szCs w:val="28"/>
        </w:rPr>
      </w:pPr>
    </w:p>
    <w:p w:rsidR="00323562" w:rsidRPr="00C708FB" w:rsidRDefault="00323562" w:rsidP="00323562">
      <w:pPr>
        <w:pStyle w:val="SemEspaamento"/>
        <w:jc w:val="both"/>
        <w:rPr>
          <w:rFonts w:ascii="Goudy Old Style" w:hAnsi="Goudy Old Style"/>
          <w:b/>
          <w:sz w:val="28"/>
          <w:szCs w:val="28"/>
        </w:rPr>
      </w:pPr>
      <w:r w:rsidRPr="00C708FB">
        <w:rPr>
          <w:rFonts w:ascii="Goudy Old Style" w:hAnsi="Goudy Old Style"/>
          <w:b/>
          <w:sz w:val="28"/>
          <w:szCs w:val="28"/>
        </w:rPr>
        <w:t>Publique-se.</w:t>
      </w:r>
    </w:p>
    <w:p w:rsidR="00323562" w:rsidRPr="00C708FB" w:rsidRDefault="00323562" w:rsidP="00323562">
      <w:pPr>
        <w:pStyle w:val="SemEspaamento"/>
        <w:jc w:val="both"/>
        <w:rPr>
          <w:rFonts w:ascii="Goudy Old Style" w:hAnsi="Goudy Old Style"/>
          <w:sz w:val="28"/>
          <w:szCs w:val="28"/>
        </w:rPr>
      </w:pPr>
    </w:p>
    <w:p w:rsidR="00323562" w:rsidRPr="00C708FB" w:rsidRDefault="00323562" w:rsidP="00323562">
      <w:pPr>
        <w:pStyle w:val="SemEspaamento"/>
        <w:jc w:val="both"/>
        <w:rPr>
          <w:rFonts w:ascii="Goudy Old Style" w:hAnsi="Goudy Old Style"/>
          <w:sz w:val="28"/>
          <w:szCs w:val="28"/>
        </w:rPr>
      </w:pPr>
    </w:p>
    <w:p w:rsidR="00323562" w:rsidRPr="00C708FB" w:rsidRDefault="00323562" w:rsidP="00323562">
      <w:pPr>
        <w:jc w:val="center"/>
        <w:rPr>
          <w:rFonts w:ascii="Goudy Old Style" w:hAnsi="Goudy Old Style"/>
          <w:b/>
          <w:sz w:val="28"/>
          <w:szCs w:val="28"/>
        </w:rPr>
      </w:pPr>
      <w:r w:rsidRPr="00C708FB">
        <w:rPr>
          <w:rFonts w:ascii="Goudy Old Style" w:hAnsi="Goudy Old Style"/>
          <w:b/>
          <w:sz w:val="28"/>
          <w:szCs w:val="28"/>
        </w:rPr>
        <w:t>O PRESIDENTE DA REPÚBLICA</w:t>
      </w:r>
    </w:p>
    <w:p w:rsidR="00323562" w:rsidRPr="00C708FB" w:rsidRDefault="00323562" w:rsidP="00323562">
      <w:pPr>
        <w:jc w:val="center"/>
        <w:rPr>
          <w:rFonts w:ascii="Goudy Old Style" w:hAnsi="Goudy Old Style"/>
          <w:b/>
          <w:sz w:val="28"/>
          <w:szCs w:val="28"/>
        </w:rPr>
      </w:pPr>
    </w:p>
    <w:p w:rsidR="00323562" w:rsidRPr="00C708FB" w:rsidRDefault="00323562" w:rsidP="00323562">
      <w:pPr>
        <w:jc w:val="center"/>
        <w:rPr>
          <w:rFonts w:ascii="Goudy Old Style" w:hAnsi="Goudy Old Style"/>
          <w:b/>
          <w:sz w:val="28"/>
          <w:szCs w:val="28"/>
        </w:rPr>
      </w:pPr>
      <w:r w:rsidRPr="00C708FB">
        <w:rPr>
          <w:rFonts w:ascii="Goudy Old Style" w:hAnsi="Goudy Old Style"/>
          <w:b/>
          <w:sz w:val="28"/>
          <w:szCs w:val="28"/>
        </w:rPr>
        <w:t>JOÃO MANUEL GONÇALVES LOURENÇO</w:t>
      </w:r>
    </w:p>
    <w:p w:rsidR="00FB1BB6" w:rsidRPr="00C708FB" w:rsidRDefault="00FB1BB6">
      <w:pPr>
        <w:spacing w:line="360" w:lineRule="auto"/>
        <w:jc w:val="both"/>
        <w:rPr>
          <w:rFonts w:ascii="Goudy Old Style" w:eastAsia="Arial Unicode MS" w:hAnsi="Goudy Old Style" w:cs="Arial"/>
          <w:sz w:val="28"/>
          <w:szCs w:val="28"/>
        </w:rPr>
      </w:pPr>
    </w:p>
    <w:p w:rsidR="00775BAD" w:rsidRPr="00C708FB" w:rsidRDefault="00775BAD">
      <w:pPr>
        <w:spacing w:line="360" w:lineRule="auto"/>
        <w:jc w:val="both"/>
        <w:rPr>
          <w:rFonts w:ascii="Goudy Old Style" w:eastAsia="Arial Unicode MS" w:hAnsi="Goudy Old Style" w:cs="Arial"/>
          <w:sz w:val="28"/>
          <w:szCs w:val="28"/>
        </w:rPr>
      </w:pPr>
    </w:p>
    <w:p w:rsidR="00775BAD" w:rsidRPr="00C708FB" w:rsidRDefault="00775BAD">
      <w:pPr>
        <w:spacing w:line="360" w:lineRule="auto"/>
        <w:jc w:val="both"/>
        <w:rPr>
          <w:rFonts w:ascii="Goudy Old Style" w:eastAsia="Arial Unicode MS" w:hAnsi="Goudy Old Style" w:cs="Arial"/>
          <w:sz w:val="28"/>
          <w:szCs w:val="28"/>
        </w:rPr>
      </w:pPr>
    </w:p>
    <w:p w:rsidR="00775BAD" w:rsidRPr="00C708FB" w:rsidRDefault="00775BAD">
      <w:pPr>
        <w:spacing w:line="360" w:lineRule="auto"/>
        <w:jc w:val="both"/>
        <w:rPr>
          <w:rFonts w:ascii="Goudy Old Style" w:eastAsia="Arial Unicode MS" w:hAnsi="Goudy Old Style" w:cs="Arial"/>
          <w:sz w:val="28"/>
          <w:szCs w:val="28"/>
        </w:rPr>
      </w:pPr>
    </w:p>
    <w:p w:rsidR="00775BAD" w:rsidRPr="00C708FB" w:rsidRDefault="00775BAD">
      <w:pPr>
        <w:spacing w:line="360" w:lineRule="auto"/>
        <w:jc w:val="both"/>
        <w:rPr>
          <w:rFonts w:ascii="Goudy Old Style" w:eastAsia="Arial Unicode MS" w:hAnsi="Goudy Old Style" w:cs="Arial"/>
          <w:sz w:val="28"/>
          <w:szCs w:val="28"/>
        </w:rPr>
      </w:pPr>
    </w:p>
    <w:p w:rsidR="00775BAD" w:rsidRPr="00C708FB" w:rsidRDefault="00775BAD">
      <w:pPr>
        <w:spacing w:line="360" w:lineRule="auto"/>
        <w:jc w:val="both"/>
        <w:rPr>
          <w:rFonts w:ascii="Goudy Old Style" w:eastAsia="Arial Unicode MS" w:hAnsi="Goudy Old Style" w:cs="Arial"/>
          <w:sz w:val="28"/>
          <w:szCs w:val="28"/>
        </w:rPr>
      </w:pPr>
    </w:p>
    <w:sectPr w:rsidR="00775BAD" w:rsidRPr="00C708FB" w:rsidSect="00A03DD2">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6D4" w:rsidRDefault="003626D4">
      <w:r>
        <w:separator/>
      </w:r>
    </w:p>
  </w:endnote>
  <w:endnote w:type="continuationSeparator" w:id="0">
    <w:p w:rsidR="003626D4" w:rsidRDefault="0036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EFA" w:rsidRDefault="00A03DD2">
    <w:pPr>
      <w:pStyle w:val="Rodap"/>
      <w:jc w:val="center"/>
    </w:pPr>
    <w:r>
      <w:rPr>
        <w:rStyle w:val="Nmerodepgina"/>
      </w:rPr>
      <w:fldChar w:fldCharType="begin"/>
    </w:r>
    <w:r w:rsidR="00356EFA">
      <w:rPr>
        <w:rStyle w:val="Nmerodepgina"/>
      </w:rPr>
      <w:instrText xml:space="preserve"> PAGE </w:instrText>
    </w:r>
    <w:r>
      <w:rPr>
        <w:rStyle w:val="Nmerodepgina"/>
      </w:rPr>
      <w:fldChar w:fldCharType="separate"/>
    </w:r>
    <w:r w:rsidR="00664E59">
      <w:rPr>
        <w:rStyle w:val="Nmerodepgina"/>
        <w:noProof/>
      </w:rPr>
      <w:t>23</w:t>
    </w:r>
    <w:r>
      <w:rPr>
        <w:rStyle w:val="Nmerodepgina"/>
      </w:rPr>
      <w:fldChar w:fldCharType="end"/>
    </w:r>
    <w:r w:rsidR="00356EFA">
      <w:rPr>
        <w:rStyle w:val="Nmerodepgina"/>
      </w:rPr>
      <w:t>/</w:t>
    </w:r>
    <w:r>
      <w:rPr>
        <w:rStyle w:val="Nmerodepgina"/>
      </w:rPr>
      <w:fldChar w:fldCharType="begin"/>
    </w:r>
    <w:r w:rsidR="00356EFA">
      <w:rPr>
        <w:rStyle w:val="Nmerodepgina"/>
      </w:rPr>
      <w:instrText xml:space="preserve"> NUMPAGES </w:instrText>
    </w:r>
    <w:r>
      <w:rPr>
        <w:rStyle w:val="Nmerodepgina"/>
      </w:rPr>
      <w:fldChar w:fldCharType="separate"/>
    </w:r>
    <w:r w:rsidR="00664E59">
      <w:rPr>
        <w:rStyle w:val="Nmerodepgina"/>
        <w:noProof/>
      </w:rPr>
      <w:t>23</w:t>
    </w:r>
    <w:r>
      <w:rPr>
        <w:rStyle w:val="Nmerodepgina"/>
      </w:rPr>
      <w:fldChar w:fldCharType="end"/>
    </w:r>
  </w:p>
  <w:p w:rsidR="00356EFA" w:rsidRDefault="00356E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6D4" w:rsidRDefault="003626D4">
      <w:r>
        <w:separator/>
      </w:r>
    </w:p>
  </w:footnote>
  <w:footnote w:type="continuationSeparator" w:id="0">
    <w:p w:rsidR="003626D4" w:rsidRDefault="003626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E3143"/>
    <w:multiLevelType w:val="hybridMultilevel"/>
    <w:tmpl w:val="9E049BF0"/>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
    <w:nsid w:val="189D0207"/>
    <w:multiLevelType w:val="hybridMultilevel"/>
    <w:tmpl w:val="7AD011A8"/>
    <w:lvl w:ilvl="0" w:tplc="08160017">
      <w:start w:val="1"/>
      <w:numFmt w:val="lowerLetter"/>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1C6176F7"/>
    <w:multiLevelType w:val="hybridMultilevel"/>
    <w:tmpl w:val="14F4534E"/>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nsid w:val="20C55644"/>
    <w:multiLevelType w:val="hybridMultilevel"/>
    <w:tmpl w:val="C70EEAEC"/>
    <w:lvl w:ilvl="0" w:tplc="51A4751A">
      <w:start w:val="1"/>
      <w:numFmt w:val="lowerLetter"/>
      <w:lvlText w:val="%1)"/>
      <w:lvlJc w:val="left"/>
      <w:pPr>
        <w:tabs>
          <w:tab w:val="num" w:pos="720"/>
        </w:tabs>
        <w:ind w:left="720" w:hanging="360"/>
      </w:pPr>
      <w:rPr>
        <w:rFonts w:hint="default"/>
        <w:color w:val="auto"/>
      </w:rPr>
    </w:lvl>
    <w:lvl w:ilvl="1" w:tplc="14B4BC3C">
      <w:start w:val="1"/>
      <w:numFmt w:val="decimal"/>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24B4539F"/>
    <w:multiLevelType w:val="hybridMultilevel"/>
    <w:tmpl w:val="67629908"/>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29BE2B17"/>
    <w:multiLevelType w:val="hybridMultilevel"/>
    <w:tmpl w:val="BB9005AC"/>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32CA22C4"/>
    <w:multiLevelType w:val="hybridMultilevel"/>
    <w:tmpl w:val="E190DCEC"/>
    <w:lvl w:ilvl="0" w:tplc="AEE4F158">
      <w:start w:val="1"/>
      <w:numFmt w:val="lowerLetter"/>
      <w:lvlText w:val="%1)"/>
      <w:lvlJc w:val="left"/>
      <w:pPr>
        <w:tabs>
          <w:tab w:val="num" w:pos="720"/>
        </w:tabs>
        <w:ind w:left="720" w:hanging="360"/>
      </w:pPr>
      <w:rPr>
        <w:rFonts w:hint="default"/>
        <w:color w:val="auto"/>
      </w:rPr>
    </w:lvl>
    <w:lvl w:ilvl="1" w:tplc="D220C7D8">
      <w:start w:val="1"/>
      <w:numFmt w:val="decimal"/>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7">
    <w:nsid w:val="35105669"/>
    <w:multiLevelType w:val="hybridMultilevel"/>
    <w:tmpl w:val="951E20EC"/>
    <w:lvl w:ilvl="0" w:tplc="08160017">
      <w:start w:val="1"/>
      <w:numFmt w:val="lowerLetter"/>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8">
    <w:nsid w:val="3EB90871"/>
    <w:multiLevelType w:val="hybridMultilevel"/>
    <w:tmpl w:val="5482815E"/>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9">
    <w:nsid w:val="443F64A9"/>
    <w:multiLevelType w:val="hybridMultilevel"/>
    <w:tmpl w:val="C4D0E980"/>
    <w:lvl w:ilvl="0" w:tplc="0816000F">
      <w:start w:val="1"/>
      <w:numFmt w:val="decimal"/>
      <w:lvlText w:val="%1."/>
      <w:lvlJc w:val="left"/>
      <w:pPr>
        <w:tabs>
          <w:tab w:val="num" w:pos="1080"/>
        </w:tabs>
        <w:ind w:left="1080" w:hanging="360"/>
      </w:pPr>
    </w:lvl>
    <w:lvl w:ilvl="1" w:tplc="08160019" w:tentative="1">
      <w:start w:val="1"/>
      <w:numFmt w:val="lowerLetter"/>
      <w:lvlText w:val="%2."/>
      <w:lvlJc w:val="left"/>
      <w:pPr>
        <w:tabs>
          <w:tab w:val="num" w:pos="1800"/>
        </w:tabs>
        <w:ind w:left="1800" w:hanging="360"/>
      </w:pPr>
    </w:lvl>
    <w:lvl w:ilvl="2" w:tplc="0816001B" w:tentative="1">
      <w:start w:val="1"/>
      <w:numFmt w:val="lowerRoman"/>
      <w:lvlText w:val="%3."/>
      <w:lvlJc w:val="right"/>
      <w:pPr>
        <w:tabs>
          <w:tab w:val="num" w:pos="2520"/>
        </w:tabs>
        <w:ind w:left="2520" w:hanging="180"/>
      </w:pPr>
    </w:lvl>
    <w:lvl w:ilvl="3" w:tplc="0816000F" w:tentative="1">
      <w:start w:val="1"/>
      <w:numFmt w:val="decimal"/>
      <w:lvlText w:val="%4."/>
      <w:lvlJc w:val="left"/>
      <w:pPr>
        <w:tabs>
          <w:tab w:val="num" w:pos="3240"/>
        </w:tabs>
        <w:ind w:left="3240" w:hanging="360"/>
      </w:pPr>
    </w:lvl>
    <w:lvl w:ilvl="4" w:tplc="08160019" w:tentative="1">
      <w:start w:val="1"/>
      <w:numFmt w:val="lowerLetter"/>
      <w:lvlText w:val="%5."/>
      <w:lvlJc w:val="left"/>
      <w:pPr>
        <w:tabs>
          <w:tab w:val="num" w:pos="3960"/>
        </w:tabs>
        <w:ind w:left="3960" w:hanging="360"/>
      </w:pPr>
    </w:lvl>
    <w:lvl w:ilvl="5" w:tplc="0816001B" w:tentative="1">
      <w:start w:val="1"/>
      <w:numFmt w:val="lowerRoman"/>
      <w:lvlText w:val="%6."/>
      <w:lvlJc w:val="right"/>
      <w:pPr>
        <w:tabs>
          <w:tab w:val="num" w:pos="4680"/>
        </w:tabs>
        <w:ind w:left="4680" w:hanging="180"/>
      </w:pPr>
    </w:lvl>
    <w:lvl w:ilvl="6" w:tplc="0816000F" w:tentative="1">
      <w:start w:val="1"/>
      <w:numFmt w:val="decimal"/>
      <w:lvlText w:val="%7."/>
      <w:lvlJc w:val="left"/>
      <w:pPr>
        <w:tabs>
          <w:tab w:val="num" w:pos="5400"/>
        </w:tabs>
        <w:ind w:left="5400" w:hanging="360"/>
      </w:pPr>
    </w:lvl>
    <w:lvl w:ilvl="7" w:tplc="08160019" w:tentative="1">
      <w:start w:val="1"/>
      <w:numFmt w:val="lowerLetter"/>
      <w:lvlText w:val="%8."/>
      <w:lvlJc w:val="left"/>
      <w:pPr>
        <w:tabs>
          <w:tab w:val="num" w:pos="6120"/>
        </w:tabs>
        <w:ind w:left="6120" w:hanging="360"/>
      </w:pPr>
    </w:lvl>
    <w:lvl w:ilvl="8" w:tplc="0816001B" w:tentative="1">
      <w:start w:val="1"/>
      <w:numFmt w:val="lowerRoman"/>
      <w:lvlText w:val="%9."/>
      <w:lvlJc w:val="right"/>
      <w:pPr>
        <w:tabs>
          <w:tab w:val="num" w:pos="6840"/>
        </w:tabs>
        <w:ind w:left="6840" w:hanging="180"/>
      </w:pPr>
    </w:lvl>
  </w:abstractNum>
  <w:abstractNum w:abstractNumId="10">
    <w:nsid w:val="47C3388C"/>
    <w:multiLevelType w:val="hybridMultilevel"/>
    <w:tmpl w:val="EB941BA6"/>
    <w:lvl w:ilvl="0" w:tplc="010ECB4E">
      <w:start w:val="1"/>
      <w:numFmt w:val="lowerLetter"/>
      <w:lvlText w:val="%1)"/>
      <w:lvlJc w:val="left"/>
      <w:pPr>
        <w:tabs>
          <w:tab w:val="num" w:pos="720"/>
        </w:tabs>
        <w:ind w:left="720" w:hanging="360"/>
      </w:pPr>
      <w:rPr>
        <w:rFonts w:hint="default"/>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1">
    <w:nsid w:val="48081EE2"/>
    <w:multiLevelType w:val="hybridMultilevel"/>
    <w:tmpl w:val="066EFBDC"/>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2">
    <w:nsid w:val="4E863DE8"/>
    <w:multiLevelType w:val="hybridMultilevel"/>
    <w:tmpl w:val="EB6C25A0"/>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nsid w:val="532919C6"/>
    <w:multiLevelType w:val="hybridMultilevel"/>
    <w:tmpl w:val="213A22A4"/>
    <w:lvl w:ilvl="0" w:tplc="43243CB6">
      <w:start w:val="1"/>
      <w:numFmt w:val="decimal"/>
      <w:lvlText w:val="%1."/>
      <w:lvlJc w:val="left"/>
      <w:pPr>
        <w:tabs>
          <w:tab w:val="num" w:pos="720"/>
        </w:tabs>
        <w:ind w:left="720" w:hanging="360"/>
      </w:pPr>
      <w:rPr>
        <w:rFonts w:hint="default"/>
        <w:color w:val="auto"/>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4">
    <w:nsid w:val="593C219B"/>
    <w:multiLevelType w:val="hybridMultilevel"/>
    <w:tmpl w:val="AB78A38C"/>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nsid w:val="5FD70994"/>
    <w:multiLevelType w:val="hybridMultilevel"/>
    <w:tmpl w:val="C44064FC"/>
    <w:lvl w:ilvl="0" w:tplc="08160017">
      <w:start w:val="1"/>
      <w:numFmt w:val="lowerLetter"/>
      <w:lvlText w:val="%1)"/>
      <w:lvlJc w:val="left"/>
      <w:pPr>
        <w:tabs>
          <w:tab w:val="num" w:pos="720"/>
        </w:tabs>
        <w:ind w:left="720" w:hanging="360"/>
      </w:pPr>
      <w:rPr>
        <w:rFonts w:hint="default"/>
      </w:rPr>
    </w:lvl>
    <w:lvl w:ilvl="1" w:tplc="956023EC">
      <w:start w:val="1"/>
      <w:numFmt w:val="decimal"/>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6">
    <w:nsid w:val="637C64CC"/>
    <w:multiLevelType w:val="hybridMultilevel"/>
    <w:tmpl w:val="10FE4732"/>
    <w:lvl w:ilvl="0" w:tplc="08160017">
      <w:start w:val="1"/>
      <w:numFmt w:val="lowerLetter"/>
      <w:lvlText w:val="%1)"/>
      <w:lvlJc w:val="left"/>
      <w:pPr>
        <w:tabs>
          <w:tab w:val="num" w:pos="720"/>
        </w:tabs>
        <w:ind w:left="720" w:hanging="360"/>
      </w:pPr>
      <w:rPr>
        <w:rFonts w:hint="default"/>
      </w:rPr>
    </w:lvl>
    <w:lvl w:ilvl="1" w:tplc="DD661E80">
      <w:start w:val="1"/>
      <w:numFmt w:val="decimal"/>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7">
    <w:nsid w:val="6A3B2244"/>
    <w:multiLevelType w:val="hybridMultilevel"/>
    <w:tmpl w:val="0FBA9A1E"/>
    <w:lvl w:ilvl="0" w:tplc="01DC94F6">
      <w:start w:val="1"/>
      <w:numFmt w:val="decimal"/>
      <w:lvlText w:val="%1."/>
      <w:lvlJc w:val="left"/>
      <w:pPr>
        <w:tabs>
          <w:tab w:val="num" w:pos="720"/>
        </w:tabs>
        <w:ind w:left="720" w:hanging="360"/>
      </w:pPr>
      <w:rPr>
        <w:rFonts w:ascii="Times New Roman" w:eastAsia="Times New Roman" w:hAnsi="Times New Roman" w:cs="Times New Roman"/>
      </w:rPr>
    </w:lvl>
    <w:lvl w:ilvl="1" w:tplc="F4E0B562">
      <w:start w:val="1"/>
      <w:numFmt w:val="lowerLetter"/>
      <w:lvlText w:val="%2)"/>
      <w:lvlJc w:val="left"/>
      <w:pPr>
        <w:tabs>
          <w:tab w:val="num" w:pos="1440"/>
        </w:tabs>
        <w:ind w:left="1440" w:hanging="360"/>
      </w:pPr>
      <w:rPr>
        <w:rFonts w:hint="default"/>
      </w:rPr>
    </w:lvl>
    <w:lvl w:ilvl="2" w:tplc="0816000F">
      <w:start w:val="1"/>
      <w:numFmt w:val="decimal"/>
      <w:lvlText w:val="%3."/>
      <w:lvlJc w:val="left"/>
      <w:pPr>
        <w:tabs>
          <w:tab w:val="num" w:pos="2340"/>
        </w:tabs>
        <w:ind w:left="2340" w:hanging="36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8">
    <w:nsid w:val="76863FA7"/>
    <w:multiLevelType w:val="hybridMultilevel"/>
    <w:tmpl w:val="AF6A1E98"/>
    <w:lvl w:ilvl="0" w:tplc="0816000F">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9">
    <w:nsid w:val="76CD5816"/>
    <w:multiLevelType w:val="hybridMultilevel"/>
    <w:tmpl w:val="4B08F542"/>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0">
    <w:nsid w:val="77990954"/>
    <w:multiLevelType w:val="hybridMultilevel"/>
    <w:tmpl w:val="D5DE2396"/>
    <w:lvl w:ilvl="0" w:tplc="08160017">
      <w:start w:val="1"/>
      <w:numFmt w:val="lowerLetter"/>
      <w:lvlText w:val="%1)"/>
      <w:lvlJc w:val="left"/>
      <w:pPr>
        <w:tabs>
          <w:tab w:val="num" w:pos="720"/>
        </w:tabs>
        <w:ind w:left="720" w:hanging="360"/>
      </w:pPr>
      <w:rPr>
        <w:rFonts w:hint="default"/>
      </w:rPr>
    </w:lvl>
    <w:lvl w:ilvl="1" w:tplc="8FFEB070">
      <w:start w:val="2"/>
      <w:numFmt w:val="decimal"/>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1">
    <w:nsid w:val="79D37867"/>
    <w:multiLevelType w:val="hybridMultilevel"/>
    <w:tmpl w:val="B62C30A2"/>
    <w:lvl w:ilvl="0" w:tplc="08160017">
      <w:start w:val="1"/>
      <w:numFmt w:val="lowerLetter"/>
      <w:lvlText w:val="%1)"/>
      <w:lvlJc w:val="left"/>
      <w:pPr>
        <w:tabs>
          <w:tab w:val="num" w:pos="720"/>
        </w:tabs>
        <w:ind w:left="720" w:hanging="360"/>
      </w:pPr>
      <w:rPr>
        <w:rFonts w:hint="default"/>
      </w:rPr>
    </w:lvl>
    <w:lvl w:ilvl="1" w:tplc="FEE40CB0">
      <w:start w:val="1"/>
      <w:numFmt w:val="decimal"/>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19"/>
  </w:num>
  <w:num w:numId="2">
    <w:abstractNumId w:val="13"/>
  </w:num>
  <w:num w:numId="3">
    <w:abstractNumId w:val="4"/>
  </w:num>
  <w:num w:numId="4">
    <w:abstractNumId w:val="16"/>
  </w:num>
  <w:num w:numId="5">
    <w:abstractNumId w:val="12"/>
  </w:num>
  <w:num w:numId="6">
    <w:abstractNumId w:val="10"/>
  </w:num>
  <w:num w:numId="7">
    <w:abstractNumId w:val="2"/>
  </w:num>
  <w:num w:numId="8">
    <w:abstractNumId w:val="0"/>
  </w:num>
  <w:num w:numId="9">
    <w:abstractNumId w:val="14"/>
  </w:num>
  <w:num w:numId="10">
    <w:abstractNumId w:val="15"/>
  </w:num>
  <w:num w:numId="11">
    <w:abstractNumId w:val="3"/>
  </w:num>
  <w:num w:numId="12">
    <w:abstractNumId w:val="20"/>
  </w:num>
  <w:num w:numId="13">
    <w:abstractNumId w:val="5"/>
  </w:num>
  <w:num w:numId="14">
    <w:abstractNumId w:val="6"/>
  </w:num>
  <w:num w:numId="15">
    <w:abstractNumId w:val="18"/>
  </w:num>
  <w:num w:numId="16">
    <w:abstractNumId w:val="21"/>
  </w:num>
  <w:num w:numId="17">
    <w:abstractNumId w:val="8"/>
  </w:num>
  <w:num w:numId="18">
    <w:abstractNumId w:val="17"/>
  </w:num>
  <w:num w:numId="19">
    <w:abstractNumId w:val="11"/>
  </w:num>
  <w:num w:numId="20">
    <w:abstractNumId w:val="9"/>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BD"/>
    <w:rsid w:val="00087D7B"/>
    <w:rsid w:val="00102D19"/>
    <w:rsid w:val="00157DF5"/>
    <w:rsid w:val="00163002"/>
    <w:rsid w:val="00172EE5"/>
    <w:rsid w:val="00192E2C"/>
    <w:rsid w:val="001C4540"/>
    <w:rsid w:val="00213364"/>
    <w:rsid w:val="00261DB9"/>
    <w:rsid w:val="00277342"/>
    <w:rsid w:val="003228E5"/>
    <w:rsid w:val="00323562"/>
    <w:rsid w:val="00356EFA"/>
    <w:rsid w:val="003626D4"/>
    <w:rsid w:val="00386DD3"/>
    <w:rsid w:val="003E2527"/>
    <w:rsid w:val="004028A3"/>
    <w:rsid w:val="004824F0"/>
    <w:rsid w:val="004D1EA6"/>
    <w:rsid w:val="00505D44"/>
    <w:rsid w:val="005904D2"/>
    <w:rsid w:val="00614C2C"/>
    <w:rsid w:val="00634E20"/>
    <w:rsid w:val="00664E59"/>
    <w:rsid w:val="006D42C7"/>
    <w:rsid w:val="00774FDD"/>
    <w:rsid w:val="00775BAD"/>
    <w:rsid w:val="007B4B41"/>
    <w:rsid w:val="00831D3E"/>
    <w:rsid w:val="009145F1"/>
    <w:rsid w:val="00997619"/>
    <w:rsid w:val="009B38EC"/>
    <w:rsid w:val="009C7713"/>
    <w:rsid w:val="009E5D61"/>
    <w:rsid w:val="009F4F8D"/>
    <w:rsid w:val="009F6A51"/>
    <w:rsid w:val="00A03DD2"/>
    <w:rsid w:val="00A1363C"/>
    <w:rsid w:val="00A73D56"/>
    <w:rsid w:val="00B72EFE"/>
    <w:rsid w:val="00B770BD"/>
    <w:rsid w:val="00BA0E12"/>
    <w:rsid w:val="00C548EB"/>
    <w:rsid w:val="00C54BFF"/>
    <w:rsid w:val="00C708FB"/>
    <w:rsid w:val="00DE2348"/>
    <w:rsid w:val="00F5703F"/>
    <w:rsid w:val="00FB1BB6"/>
    <w:rsid w:val="00FC5DE8"/>
    <w:rsid w:val="00FF7F5D"/>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DD2"/>
    <w:rPr>
      <w:sz w:val="24"/>
      <w:szCs w:val="24"/>
    </w:rPr>
  </w:style>
  <w:style w:type="paragraph" w:styleId="Cabealho1">
    <w:name w:val="heading 1"/>
    <w:basedOn w:val="Normal"/>
    <w:next w:val="Normal"/>
    <w:qFormat/>
    <w:rsid w:val="00A03DD2"/>
    <w:pPr>
      <w:keepNext/>
      <w:outlineLvl w:val="0"/>
    </w:pPr>
    <w:rPr>
      <w:b/>
      <w:bCs/>
    </w:rPr>
  </w:style>
  <w:style w:type="paragraph" w:styleId="Cabealho2">
    <w:name w:val="heading 2"/>
    <w:basedOn w:val="Normal"/>
    <w:next w:val="Normal"/>
    <w:qFormat/>
    <w:rsid w:val="00A03DD2"/>
    <w:pPr>
      <w:keepNext/>
      <w:spacing w:before="240" w:after="60"/>
      <w:outlineLvl w:val="1"/>
    </w:pPr>
    <w:rPr>
      <w:rFonts w:ascii="Arial" w:hAnsi="Arial" w:cs="Arial"/>
      <w:b/>
      <w:bCs/>
      <w:i/>
      <w:iCs/>
      <w:sz w:val="28"/>
      <w:szCs w:val="28"/>
    </w:rPr>
  </w:style>
  <w:style w:type="paragraph" w:styleId="Cabealho3">
    <w:name w:val="heading 3"/>
    <w:basedOn w:val="Normal"/>
    <w:next w:val="Normal"/>
    <w:qFormat/>
    <w:rsid w:val="00A03DD2"/>
    <w:pPr>
      <w:keepNext/>
      <w:autoSpaceDE w:val="0"/>
      <w:autoSpaceDN w:val="0"/>
      <w:adjustRightInd w:val="0"/>
      <w:spacing w:line="360" w:lineRule="auto"/>
      <w:ind w:left="360"/>
      <w:jc w:val="center"/>
      <w:outlineLvl w:val="2"/>
    </w:pPr>
    <w:rPr>
      <w:rFonts w:ascii="Garamond" w:hAnsi="Garamond"/>
      <w:b/>
      <w:bCs/>
      <w:sz w:val="26"/>
      <w:szCs w:val="26"/>
    </w:rPr>
  </w:style>
  <w:style w:type="paragraph" w:styleId="Cabealho4">
    <w:name w:val="heading 4"/>
    <w:basedOn w:val="Normal"/>
    <w:next w:val="Normal"/>
    <w:qFormat/>
    <w:rsid w:val="00A03DD2"/>
    <w:pPr>
      <w:keepNext/>
      <w:spacing w:line="360" w:lineRule="auto"/>
      <w:jc w:val="center"/>
      <w:outlineLvl w:val="3"/>
    </w:pPr>
    <w:rPr>
      <w:rFonts w:eastAsia="Arial Unicode MS"/>
      <w:b/>
      <w:bCs/>
    </w:rPr>
  </w:style>
  <w:style w:type="paragraph" w:styleId="Cabealho5">
    <w:name w:val="heading 5"/>
    <w:basedOn w:val="Normal"/>
    <w:next w:val="Normal"/>
    <w:qFormat/>
    <w:rsid w:val="00A03DD2"/>
    <w:pPr>
      <w:keepNext/>
      <w:spacing w:line="360" w:lineRule="auto"/>
      <w:jc w:val="center"/>
      <w:outlineLvl w:val="4"/>
    </w:pPr>
    <w:rPr>
      <w:rFonts w:ascii="Garamond" w:eastAsia="Arial Unicode MS" w:hAnsi="Garamond" w:cs="Arial"/>
      <w:b/>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A03DD2"/>
    <w:rPr>
      <w:sz w:val="20"/>
      <w:szCs w:val="20"/>
    </w:rPr>
  </w:style>
  <w:style w:type="character" w:styleId="Refdenotaderodap">
    <w:name w:val="footnote reference"/>
    <w:basedOn w:val="Tipodeletrapredefinidodopargrafo"/>
    <w:semiHidden/>
    <w:rsid w:val="00A03DD2"/>
    <w:rPr>
      <w:vertAlign w:val="superscript"/>
    </w:rPr>
  </w:style>
  <w:style w:type="paragraph" w:styleId="Cabealho">
    <w:name w:val="header"/>
    <w:basedOn w:val="Normal"/>
    <w:rsid w:val="00A03DD2"/>
    <w:pPr>
      <w:tabs>
        <w:tab w:val="center" w:pos="4252"/>
        <w:tab w:val="right" w:pos="8504"/>
      </w:tabs>
    </w:pPr>
  </w:style>
  <w:style w:type="paragraph" w:styleId="Rodap">
    <w:name w:val="footer"/>
    <w:basedOn w:val="Normal"/>
    <w:rsid w:val="00A03DD2"/>
    <w:pPr>
      <w:tabs>
        <w:tab w:val="center" w:pos="4252"/>
        <w:tab w:val="right" w:pos="8504"/>
      </w:tabs>
    </w:pPr>
  </w:style>
  <w:style w:type="character" w:styleId="Nmerodepgina">
    <w:name w:val="page number"/>
    <w:basedOn w:val="Tipodeletrapredefinidodopargrafo"/>
    <w:rsid w:val="00A03DD2"/>
  </w:style>
  <w:style w:type="paragraph" w:styleId="NormalWeb">
    <w:name w:val="Normal (Web)"/>
    <w:basedOn w:val="Normal"/>
    <w:rsid w:val="00A03DD2"/>
    <w:pPr>
      <w:spacing w:before="100" w:beforeAutospacing="1" w:after="100" w:afterAutospacing="1"/>
    </w:pPr>
  </w:style>
  <w:style w:type="character" w:customStyle="1" w:styleId="CarcterCarcter7">
    <w:name w:val="Carácter Carácter7"/>
    <w:basedOn w:val="Tipodeletrapredefinidodopargrafo"/>
    <w:rsid w:val="00A03DD2"/>
    <w:rPr>
      <w:b/>
      <w:bCs/>
      <w:sz w:val="24"/>
      <w:szCs w:val="24"/>
      <w:lang w:val="pt-PT" w:eastAsia="pt-PT" w:bidi="ar-SA"/>
    </w:rPr>
  </w:style>
  <w:style w:type="character" w:customStyle="1" w:styleId="CarcterCarcter6">
    <w:name w:val="Carácter Carácter6"/>
    <w:basedOn w:val="Tipodeletrapredefinidodopargrafo"/>
    <w:rsid w:val="00A03DD2"/>
    <w:rPr>
      <w:rFonts w:ascii="Arial" w:hAnsi="Arial" w:cs="Arial"/>
      <w:b/>
      <w:bCs/>
      <w:i/>
      <w:iCs/>
      <w:sz w:val="28"/>
      <w:szCs w:val="28"/>
      <w:lang w:val="pt-PT" w:eastAsia="pt-PT" w:bidi="ar-SA"/>
    </w:rPr>
  </w:style>
  <w:style w:type="character" w:customStyle="1" w:styleId="CarcterCarcter1">
    <w:name w:val="Carácter Carácter1"/>
    <w:basedOn w:val="Tipodeletrapredefinidodopargrafo"/>
    <w:rsid w:val="00A03DD2"/>
    <w:rPr>
      <w:rFonts w:ascii="Arial" w:hAnsi="Arial" w:cs="Arial"/>
      <w:b/>
      <w:bCs/>
      <w:kern w:val="32"/>
      <w:sz w:val="32"/>
      <w:szCs w:val="32"/>
      <w:lang w:val="pt-PT" w:eastAsia="pt-PT" w:bidi="ar-SA"/>
    </w:rPr>
  </w:style>
  <w:style w:type="character" w:customStyle="1" w:styleId="CarcterCarcter">
    <w:name w:val="Carácter Carácter"/>
    <w:basedOn w:val="Tipodeletrapredefinidodopargrafo"/>
    <w:rsid w:val="00A03DD2"/>
    <w:rPr>
      <w:rFonts w:ascii="Arial" w:hAnsi="Arial" w:cs="Arial"/>
      <w:b/>
      <w:bCs/>
      <w:i/>
      <w:iCs/>
      <w:sz w:val="28"/>
      <w:szCs w:val="28"/>
      <w:lang w:val="pt-PT" w:eastAsia="pt-PT" w:bidi="ar-SA"/>
    </w:rPr>
  </w:style>
  <w:style w:type="paragraph" w:styleId="ndice1">
    <w:name w:val="toc 1"/>
    <w:basedOn w:val="Normal"/>
    <w:next w:val="Normal"/>
    <w:autoRedefine/>
    <w:semiHidden/>
    <w:rsid w:val="00A03DD2"/>
    <w:pPr>
      <w:tabs>
        <w:tab w:val="left" w:pos="0"/>
        <w:tab w:val="right" w:leader="dot" w:pos="8494"/>
      </w:tabs>
      <w:jc w:val="both"/>
    </w:pPr>
    <w:rPr>
      <w:b/>
      <w:bCs/>
      <w:caps/>
      <w:noProof/>
      <w:kern w:val="32"/>
      <w:sz w:val="20"/>
      <w:szCs w:val="20"/>
    </w:rPr>
  </w:style>
  <w:style w:type="character" w:styleId="Hiperligao">
    <w:name w:val="Hyperlink"/>
    <w:basedOn w:val="Tipodeletrapredefinidodopargrafo"/>
    <w:rsid w:val="00A03DD2"/>
    <w:rPr>
      <w:color w:val="0000FF"/>
      <w:u w:val="single"/>
    </w:rPr>
  </w:style>
  <w:style w:type="paragraph" w:customStyle="1" w:styleId="high">
    <w:name w:val="high"/>
    <w:basedOn w:val="Normal"/>
    <w:rsid w:val="00A03DD2"/>
    <w:pPr>
      <w:spacing w:before="100" w:beforeAutospacing="1" w:after="100" w:afterAutospacing="1"/>
    </w:pPr>
  </w:style>
  <w:style w:type="character" w:customStyle="1" w:styleId="high1">
    <w:name w:val="high1"/>
    <w:basedOn w:val="Tipodeletrapredefinidodopargrafo"/>
    <w:rsid w:val="00A03DD2"/>
  </w:style>
  <w:style w:type="character" w:customStyle="1" w:styleId="CarcterCarcter5">
    <w:name w:val="Carácter Carácter5"/>
    <w:basedOn w:val="Tipodeletrapredefinidodopargrafo"/>
    <w:rsid w:val="00A03DD2"/>
    <w:rPr>
      <w:sz w:val="24"/>
      <w:szCs w:val="24"/>
      <w:lang w:val="pt-PT" w:eastAsia="pt-PT" w:bidi="ar-SA"/>
    </w:rPr>
  </w:style>
  <w:style w:type="paragraph" w:customStyle="1" w:styleId="subttulo">
    <w:name w:val="subtítulo"/>
    <w:basedOn w:val="Normal"/>
    <w:next w:val="Normal"/>
    <w:rsid w:val="00A03DD2"/>
    <w:pPr>
      <w:autoSpaceDE w:val="0"/>
      <w:autoSpaceDN w:val="0"/>
      <w:adjustRightInd w:val="0"/>
      <w:spacing w:before="180" w:after="140"/>
    </w:pPr>
    <w:rPr>
      <w:rFonts w:ascii="Verdana" w:hAnsi="Verdana"/>
    </w:rPr>
  </w:style>
  <w:style w:type="paragraph" w:styleId="Corpodetexto3">
    <w:name w:val="Body Text 3"/>
    <w:basedOn w:val="Normal"/>
    <w:next w:val="Normal"/>
    <w:rsid w:val="00A03DD2"/>
    <w:pPr>
      <w:autoSpaceDE w:val="0"/>
      <w:autoSpaceDN w:val="0"/>
      <w:adjustRightInd w:val="0"/>
      <w:spacing w:after="120"/>
    </w:pPr>
    <w:rPr>
      <w:rFonts w:ascii="Verdana" w:hAnsi="Verdana"/>
    </w:rPr>
  </w:style>
  <w:style w:type="character" w:customStyle="1" w:styleId="CarcterCarcter4">
    <w:name w:val="Carácter Carácter4"/>
    <w:basedOn w:val="Tipodeletrapredefinidodopargrafo"/>
    <w:rsid w:val="00A03DD2"/>
    <w:rPr>
      <w:rFonts w:ascii="Verdana" w:hAnsi="Verdana"/>
      <w:sz w:val="24"/>
      <w:szCs w:val="24"/>
      <w:lang w:val="pt-PT" w:eastAsia="pt-PT" w:bidi="ar-SA"/>
    </w:rPr>
  </w:style>
  <w:style w:type="character" w:customStyle="1" w:styleId="CarcterCarcter10">
    <w:name w:val="Carácter Carácter1"/>
    <w:basedOn w:val="Tipodeletrapredefinidodopargrafo"/>
    <w:rsid w:val="00A03DD2"/>
    <w:rPr>
      <w:rFonts w:ascii="Arial" w:hAnsi="Arial" w:cs="Arial"/>
      <w:b/>
      <w:bCs/>
      <w:kern w:val="32"/>
      <w:sz w:val="32"/>
      <w:szCs w:val="32"/>
      <w:lang w:val="pt-PT" w:eastAsia="pt-PT"/>
    </w:rPr>
  </w:style>
  <w:style w:type="paragraph" w:customStyle="1" w:styleId="Default">
    <w:name w:val="Default"/>
    <w:rsid w:val="00A03DD2"/>
    <w:pPr>
      <w:autoSpaceDE w:val="0"/>
      <w:autoSpaceDN w:val="0"/>
      <w:adjustRightInd w:val="0"/>
    </w:pPr>
    <w:rPr>
      <w:rFonts w:ascii="Verdana" w:hAnsi="Verdana" w:cs="Verdana"/>
      <w:color w:val="000000"/>
      <w:sz w:val="24"/>
      <w:szCs w:val="24"/>
    </w:rPr>
  </w:style>
  <w:style w:type="character" w:customStyle="1" w:styleId="CarcterCarcter3">
    <w:name w:val="Carácter Carácter3"/>
    <w:basedOn w:val="Tipodeletrapredefinidodopargrafo"/>
    <w:rsid w:val="00A03DD2"/>
    <w:rPr>
      <w:rFonts w:ascii="Arial" w:eastAsia="Times New Roman" w:hAnsi="Arial" w:cs="Arial"/>
      <w:b/>
      <w:bCs/>
      <w:kern w:val="32"/>
      <w:sz w:val="32"/>
      <w:szCs w:val="32"/>
      <w:lang w:eastAsia="pt-PT"/>
    </w:rPr>
  </w:style>
  <w:style w:type="paragraph" w:styleId="PargrafodaLista">
    <w:name w:val="List Paragraph"/>
    <w:basedOn w:val="Normal"/>
    <w:uiPriority w:val="34"/>
    <w:qFormat/>
    <w:rsid w:val="00A03DD2"/>
    <w:pPr>
      <w:spacing w:after="200" w:line="276" w:lineRule="auto"/>
      <w:ind w:left="720"/>
      <w:contextualSpacing/>
    </w:pPr>
    <w:rPr>
      <w:rFonts w:ascii="Calibri" w:eastAsia="Calibri" w:hAnsi="Calibri"/>
      <w:sz w:val="22"/>
      <w:szCs w:val="22"/>
      <w:lang w:eastAsia="en-US"/>
    </w:rPr>
  </w:style>
  <w:style w:type="paragraph" w:customStyle="1" w:styleId="text1">
    <w:name w:val="text1"/>
    <w:basedOn w:val="Normal"/>
    <w:rsid w:val="00A03DD2"/>
    <w:pPr>
      <w:spacing w:before="225" w:after="225"/>
      <w:ind w:left="75" w:right="75"/>
    </w:pPr>
    <w:rPr>
      <w:sz w:val="20"/>
      <w:szCs w:val="20"/>
    </w:rPr>
  </w:style>
  <w:style w:type="paragraph" w:styleId="Textodebalo">
    <w:name w:val="Balloon Text"/>
    <w:basedOn w:val="Normal"/>
    <w:semiHidden/>
    <w:unhideWhenUsed/>
    <w:rsid w:val="00A03DD2"/>
    <w:rPr>
      <w:rFonts w:ascii="Tahoma" w:eastAsia="Calibri" w:hAnsi="Tahoma" w:cs="Tahoma"/>
      <w:sz w:val="16"/>
      <w:szCs w:val="16"/>
      <w:lang w:eastAsia="en-US"/>
    </w:rPr>
  </w:style>
  <w:style w:type="character" w:customStyle="1" w:styleId="CarcterCarcter2">
    <w:name w:val="Carácter Carácter2"/>
    <w:basedOn w:val="Tipodeletrapredefinidodopargrafo"/>
    <w:semiHidden/>
    <w:rsid w:val="00A03DD2"/>
    <w:rPr>
      <w:rFonts w:ascii="Tahoma" w:eastAsia="Calibri" w:hAnsi="Tahoma" w:cs="Tahoma"/>
      <w:sz w:val="16"/>
      <w:szCs w:val="16"/>
      <w:lang w:val="pt-PT" w:eastAsia="en-US" w:bidi="ar-SA"/>
    </w:rPr>
  </w:style>
  <w:style w:type="paragraph" w:styleId="Corpodetexto">
    <w:name w:val="Body Text"/>
    <w:aliases w:val="Corpo de texto Carácter Carácter Carácter Carácter,Corpo de texto Carácter Carácter Carácter,Corpo de texto Carácter Carácter"/>
    <w:basedOn w:val="Normal"/>
    <w:rsid w:val="00A03DD2"/>
    <w:pPr>
      <w:jc w:val="both"/>
    </w:pPr>
    <w:rPr>
      <w:rFonts w:ascii="MS Mincho" w:hAnsi="MS Mincho"/>
      <w:sz w:val="28"/>
      <w:lang w:eastAsia="en-US"/>
    </w:rPr>
  </w:style>
  <w:style w:type="paragraph" w:customStyle="1" w:styleId="TextodosLivros">
    <w:name w:val="Texto dos Livros"/>
    <w:basedOn w:val="Normal"/>
    <w:rsid w:val="00A03DD2"/>
    <w:pPr>
      <w:jc w:val="both"/>
    </w:pPr>
    <w:rPr>
      <w:rFonts w:ascii="Century Schoolbook" w:hAnsi="Century Schoolbook"/>
      <w:sz w:val="20"/>
      <w:szCs w:val="20"/>
      <w:lang w:val="en-GB" w:eastAsia="en-GB"/>
    </w:rPr>
  </w:style>
  <w:style w:type="paragraph" w:styleId="SemEspaamento">
    <w:name w:val="No Spacing"/>
    <w:uiPriority w:val="1"/>
    <w:qFormat/>
    <w:rsid w:val="00323562"/>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DD2"/>
    <w:rPr>
      <w:sz w:val="24"/>
      <w:szCs w:val="24"/>
    </w:rPr>
  </w:style>
  <w:style w:type="paragraph" w:styleId="Cabealho1">
    <w:name w:val="heading 1"/>
    <w:basedOn w:val="Normal"/>
    <w:next w:val="Normal"/>
    <w:qFormat/>
    <w:rsid w:val="00A03DD2"/>
    <w:pPr>
      <w:keepNext/>
      <w:outlineLvl w:val="0"/>
    </w:pPr>
    <w:rPr>
      <w:b/>
      <w:bCs/>
    </w:rPr>
  </w:style>
  <w:style w:type="paragraph" w:styleId="Cabealho2">
    <w:name w:val="heading 2"/>
    <w:basedOn w:val="Normal"/>
    <w:next w:val="Normal"/>
    <w:qFormat/>
    <w:rsid w:val="00A03DD2"/>
    <w:pPr>
      <w:keepNext/>
      <w:spacing w:before="240" w:after="60"/>
      <w:outlineLvl w:val="1"/>
    </w:pPr>
    <w:rPr>
      <w:rFonts w:ascii="Arial" w:hAnsi="Arial" w:cs="Arial"/>
      <w:b/>
      <w:bCs/>
      <w:i/>
      <w:iCs/>
      <w:sz w:val="28"/>
      <w:szCs w:val="28"/>
    </w:rPr>
  </w:style>
  <w:style w:type="paragraph" w:styleId="Cabealho3">
    <w:name w:val="heading 3"/>
    <w:basedOn w:val="Normal"/>
    <w:next w:val="Normal"/>
    <w:qFormat/>
    <w:rsid w:val="00A03DD2"/>
    <w:pPr>
      <w:keepNext/>
      <w:autoSpaceDE w:val="0"/>
      <w:autoSpaceDN w:val="0"/>
      <w:adjustRightInd w:val="0"/>
      <w:spacing w:line="360" w:lineRule="auto"/>
      <w:ind w:left="360"/>
      <w:jc w:val="center"/>
      <w:outlineLvl w:val="2"/>
    </w:pPr>
    <w:rPr>
      <w:rFonts w:ascii="Garamond" w:hAnsi="Garamond"/>
      <w:b/>
      <w:bCs/>
      <w:sz w:val="26"/>
      <w:szCs w:val="26"/>
    </w:rPr>
  </w:style>
  <w:style w:type="paragraph" w:styleId="Cabealho4">
    <w:name w:val="heading 4"/>
    <w:basedOn w:val="Normal"/>
    <w:next w:val="Normal"/>
    <w:qFormat/>
    <w:rsid w:val="00A03DD2"/>
    <w:pPr>
      <w:keepNext/>
      <w:spacing w:line="360" w:lineRule="auto"/>
      <w:jc w:val="center"/>
      <w:outlineLvl w:val="3"/>
    </w:pPr>
    <w:rPr>
      <w:rFonts w:eastAsia="Arial Unicode MS"/>
      <w:b/>
      <w:bCs/>
    </w:rPr>
  </w:style>
  <w:style w:type="paragraph" w:styleId="Cabealho5">
    <w:name w:val="heading 5"/>
    <w:basedOn w:val="Normal"/>
    <w:next w:val="Normal"/>
    <w:qFormat/>
    <w:rsid w:val="00A03DD2"/>
    <w:pPr>
      <w:keepNext/>
      <w:spacing w:line="360" w:lineRule="auto"/>
      <w:jc w:val="center"/>
      <w:outlineLvl w:val="4"/>
    </w:pPr>
    <w:rPr>
      <w:rFonts w:ascii="Garamond" w:eastAsia="Arial Unicode MS" w:hAnsi="Garamond" w:cs="Arial"/>
      <w:b/>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A03DD2"/>
    <w:rPr>
      <w:sz w:val="20"/>
      <w:szCs w:val="20"/>
    </w:rPr>
  </w:style>
  <w:style w:type="character" w:styleId="Refdenotaderodap">
    <w:name w:val="footnote reference"/>
    <w:basedOn w:val="Tipodeletrapredefinidodopargrafo"/>
    <w:semiHidden/>
    <w:rsid w:val="00A03DD2"/>
    <w:rPr>
      <w:vertAlign w:val="superscript"/>
    </w:rPr>
  </w:style>
  <w:style w:type="paragraph" w:styleId="Cabealho">
    <w:name w:val="header"/>
    <w:basedOn w:val="Normal"/>
    <w:rsid w:val="00A03DD2"/>
    <w:pPr>
      <w:tabs>
        <w:tab w:val="center" w:pos="4252"/>
        <w:tab w:val="right" w:pos="8504"/>
      </w:tabs>
    </w:pPr>
  </w:style>
  <w:style w:type="paragraph" w:styleId="Rodap">
    <w:name w:val="footer"/>
    <w:basedOn w:val="Normal"/>
    <w:rsid w:val="00A03DD2"/>
    <w:pPr>
      <w:tabs>
        <w:tab w:val="center" w:pos="4252"/>
        <w:tab w:val="right" w:pos="8504"/>
      </w:tabs>
    </w:pPr>
  </w:style>
  <w:style w:type="character" w:styleId="Nmerodepgina">
    <w:name w:val="page number"/>
    <w:basedOn w:val="Tipodeletrapredefinidodopargrafo"/>
    <w:rsid w:val="00A03DD2"/>
  </w:style>
  <w:style w:type="paragraph" w:styleId="NormalWeb">
    <w:name w:val="Normal (Web)"/>
    <w:basedOn w:val="Normal"/>
    <w:rsid w:val="00A03DD2"/>
    <w:pPr>
      <w:spacing w:before="100" w:beforeAutospacing="1" w:after="100" w:afterAutospacing="1"/>
    </w:pPr>
  </w:style>
  <w:style w:type="character" w:customStyle="1" w:styleId="CarcterCarcter7">
    <w:name w:val="Carácter Carácter7"/>
    <w:basedOn w:val="Tipodeletrapredefinidodopargrafo"/>
    <w:rsid w:val="00A03DD2"/>
    <w:rPr>
      <w:b/>
      <w:bCs/>
      <w:sz w:val="24"/>
      <w:szCs w:val="24"/>
      <w:lang w:val="pt-PT" w:eastAsia="pt-PT" w:bidi="ar-SA"/>
    </w:rPr>
  </w:style>
  <w:style w:type="character" w:customStyle="1" w:styleId="CarcterCarcter6">
    <w:name w:val="Carácter Carácter6"/>
    <w:basedOn w:val="Tipodeletrapredefinidodopargrafo"/>
    <w:rsid w:val="00A03DD2"/>
    <w:rPr>
      <w:rFonts w:ascii="Arial" w:hAnsi="Arial" w:cs="Arial"/>
      <w:b/>
      <w:bCs/>
      <w:i/>
      <w:iCs/>
      <w:sz w:val="28"/>
      <w:szCs w:val="28"/>
      <w:lang w:val="pt-PT" w:eastAsia="pt-PT" w:bidi="ar-SA"/>
    </w:rPr>
  </w:style>
  <w:style w:type="character" w:customStyle="1" w:styleId="CarcterCarcter1">
    <w:name w:val="Carácter Carácter1"/>
    <w:basedOn w:val="Tipodeletrapredefinidodopargrafo"/>
    <w:rsid w:val="00A03DD2"/>
    <w:rPr>
      <w:rFonts w:ascii="Arial" w:hAnsi="Arial" w:cs="Arial"/>
      <w:b/>
      <w:bCs/>
      <w:kern w:val="32"/>
      <w:sz w:val="32"/>
      <w:szCs w:val="32"/>
      <w:lang w:val="pt-PT" w:eastAsia="pt-PT" w:bidi="ar-SA"/>
    </w:rPr>
  </w:style>
  <w:style w:type="character" w:customStyle="1" w:styleId="CarcterCarcter">
    <w:name w:val="Carácter Carácter"/>
    <w:basedOn w:val="Tipodeletrapredefinidodopargrafo"/>
    <w:rsid w:val="00A03DD2"/>
    <w:rPr>
      <w:rFonts w:ascii="Arial" w:hAnsi="Arial" w:cs="Arial"/>
      <w:b/>
      <w:bCs/>
      <w:i/>
      <w:iCs/>
      <w:sz w:val="28"/>
      <w:szCs w:val="28"/>
      <w:lang w:val="pt-PT" w:eastAsia="pt-PT" w:bidi="ar-SA"/>
    </w:rPr>
  </w:style>
  <w:style w:type="paragraph" w:styleId="ndice1">
    <w:name w:val="toc 1"/>
    <w:basedOn w:val="Normal"/>
    <w:next w:val="Normal"/>
    <w:autoRedefine/>
    <w:semiHidden/>
    <w:rsid w:val="00A03DD2"/>
    <w:pPr>
      <w:tabs>
        <w:tab w:val="left" w:pos="0"/>
        <w:tab w:val="right" w:leader="dot" w:pos="8494"/>
      </w:tabs>
      <w:jc w:val="both"/>
    </w:pPr>
    <w:rPr>
      <w:b/>
      <w:bCs/>
      <w:caps/>
      <w:noProof/>
      <w:kern w:val="32"/>
      <w:sz w:val="20"/>
      <w:szCs w:val="20"/>
    </w:rPr>
  </w:style>
  <w:style w:type="character" w:styleId="Hiperligao">
    <w:name w:val="Hyperlink"/>
    <w:basedOn w:val="Tipodeletrapredefinidodopargrafo"/>
    <w:rsid w:val="00A03DD2"/>
    <w:rPr>
      <w:color w:val="0000FF"/>
      <w:u w:val="single"/>
    </w:rPr>
  </w:style>
  <w:style w:type="paragraph" w:customStyle="1" w:styleId="high">
    <w:name w:val="high"/>
    <w:basedOn w:val="Normal"/>
    <w:rsid w:val="00A03DD2"/>
    <w:pPr>
      <w:spacing w:before="100" w:beforeAutospacing="1" w:after="100" w:afterAutospacing="1"/>
    </w:pPr>
  </w:style>
  <w:style w:type="character" w:customStyle="1" w:styleId="high1">
    <w:name w:val="high1"/>
    <w:basedOn w:val="Tipodeletrapredefinidodopargrafo"/>
    <w:rsid w:val="00A03DD2"/>
  </w:style>
  <w:style w:type="character" w:customStyle="1" w:styleId="CarcterCarcter5">
    <w:name w:val="Carácter Carácter5"/>
    <w:basedOn w:val="Tipodeletrapredefinidodopargrafo"/>
    <w:rsid w:val="00A03DD2"/>
    <w:rPr>
      <w:sz w:val="24"/>
      <w:szCs w:val="24"/>
      <w:lang w:val="pt-PT" w:eastAsia="pt-PT" w:bidi="ar-SA"/>
    </w:rPr>
  </w:style>
  <w:style w:type="paragraph" w:customStyle="1" w:styleId="subttulo">
    <w:name w:val="subtítulo"/>
    <w:basedOn w:val="Normal"/>
    <w:next w:val="Normal"/>
    <w:rsid w:val="00A03DD2"/>
    <w:pPr>
      <w:autoSpaceDE w:val="0"/>
      <w:autoSpaceDN w:val="0"/>
      <w:adjustRightInd w:val="0"/>
      <w:spacing w:before="180" w:after="140"/>
    </w:pPr>
    <w:rPr>
      <w:rFonts w:ascii="Verdana" w:hAnsi="Verdana"/>
    </w:rPr>
  </w:style>
  <w:style w:type="paragraph" w:styleId="Corpodetexto3">
    <w:name w:val="Body Text 3"/>
    <w:basedOn w:val="Normal"/>
    <w:next w:val="Normal"/>
    <w:rsid w:val="00A03DD2"/>
    <w:pPr>
      <w:autoSpaceDE w:val="0"/>
      <w:autoSpaceDN w:val="0"/>
      <w:adjustRightInd w:val="0"/>
      <w:spacing w:after="120"/>
    </w:pPr>
    <w:rPr>
      <w:rFonts w:ascii="Verdana" w:hAnsi="Verdana"/>
    </w:rPr>
  </w:style>
  <w:style w:type="character" w:customStyle="1" w:styleId="CarcterCarcter4">
    <w:name w:val="Carácter Carácter4"/>
    <w:basedOn w:val="Tipodeletrapredefinidodopargrafo"/>
    <w:rsid w:val="00A03DD2"/>
    <w:rPr>
      <w:rFonts w:ascii="Verdana" w:hAnsi="Verdana"/>
      <w:sz w:val="24"/>
      <w:szCs w:val="24"/>
      <w:lang w:val="pt-PT" w:eastAsia="pt-PT" w:bidi="ar-SA"/>
    </w:rPr>
  </w:style>
  <w:style w:type="character" w:customStyle="1" w:styleId="CarcterCarcter10">
    <w:name w:val="Carácter Carácter1"/>
    <w:basedOn w:val="Tipodeletrapredefinidodopargrafo"/>
    <w:rsid w:val="00A03DD2"/>
    <w:rPr>
      <w:rFonts w:ascii="Arial" w:hAnsi="Arial" w:cs="Arial"/>
      <w:b/>
      <w:bCs/>
      <w:kern w:val="32"/>
      <w:sz w:val="32"/>
      <w:szCs w:val="32"/>
      <w:lang w:val="pt-PT" w:eastAsia="pt-PT"/>
    </w:rPr>
  </w:style>
  <w:style w:type="paragraph" w:customStyle="1" w:styleId="Default">
    <w:name w:val="Default"/>
    <w:rsid w:val="00A03DD2"/>
    <w:pPr>
      <w:autoSpaceDE w:val="0"/>
      <w:autoSpaceDN w:val="0"/>
      <w:adjustRightInd w:val="0"/>
    </w:pPr>
    <w:rPr>
      <w:rFonts w:ascii="Verdana" w:hAnsi="Verdana" w:cs="Verdana"/>
      <w:color w:val="000000"/>
      <w:sz w:val="24"/>
      <w:szCs w:val="24"/>
    </w:rPr>
  </w:style>
  <w:style w:type="character" w:customStyle="1" w:styleId="CarcterCarcter3">
    <w:name w:val="Carácter Carácter3"/>
    <w:basedOn w:val="Tipodeletrapredefinidodopargrafo"/>
    <w:rsid w:val="00A03DD2"/>
    <w:rPr>
      <w:rFonts w:ascii="Arial" w:eastAsia="Times New Roman" w:hAnsi="Arial" w:cs="Arial"/>
      <w:b/>
      <w:bCs/>
      <w:kern w:val="32"/>
      <w:sz w:val="32"/>
      <w:szCs w:val="32"/>
      <w:lang w:eastAsia="pt-PT"/>
    </w:rPr>
  </w:style>
  <w:style w:type="paragraph" w:styleId="PargrafodaLista">
    <w:name w:val="List Paragraph"/>
    <w:basedOn w:val="Normal"/>
    <w:uiPriority w:val="34"/>
    <w:qFormat/>
    <w:rsid w:val="00A03DD2"/>
    <w:pPr>
      <w:spacing w:after="200" w:line="276" w:lineRule="auto"/>
      <w:ind w:left="720"/>
      <w:contextualSpacing/>
    </w:pPr>
    <w:rPr>
      <w:rFonts w:ascii="Calibri" w:eastAsia="Calibri" w:hAnsi="Calibri"/>
      <w:sz w:val="22"/>
      <w:szCs w:val="22"/>
      <w:lang w:eastAsia="en-US"/>
    </w:rPr>
  </w:style>
  <w:style w:type="paragraph" w:customStyle="1" w:styleId="text1">
    <w:name w:val="text1"/>
    <w:basedOn w:val="Normal"/>
    <w:rsid w:val="00A03DD2"/>
    <w:pPr>
      <w:spacing w:before="225" w:after="225"/>
      <w:ind w:left="75" w:right="75"/>
    </w:pPr>
    <w:rPr>
      <w:sz w:val="20"/>
      <w:szCs w:val="20"/>
    </w:rPr>
  </w:style>
  <w:style w:type="paragraph" w:styleId="Textodebalo">
    <w:name w:val="Balloon Text"/>
    <w:basedOn w:val="Normal"/>
    <w:semiHidden/>
    <w:unhideWhenUsed/>
    <w:rsid w:val="00A03DD2"/>
    <w:rPr>
      <w:rFonts w:ascii="Tahoma" w:eastAsia="Calibri" w:hAnsi="Tahoma" w:cs="Tahoma"/>
      <w:sz w:val="16"/>
      <w:szCs w:val="16"/>
      <w:lang w:eastAsia="en-US"/>
    </w:rPr>
  </w:style>
  <w:style w:type="character" w:customStyle="1" w:styleId="CarcterCarcter2">
    <w:name w:val="Carácter Carácter2"/>
    <w:basedOn w:val="Tipodeletrapredefinidodopargrafo"/>
    <w:semiHidden/>
    <w:rsid w:val="00A03DD2"/>
    <w:rPr>
      <w:rFonts w:ascii="Tahoma" w:eastAsia="Calibri" w:hAnsi="Tahoma" w:cs="Tahoma"/>
      <w:sz w:val="16"/>
      <w:szCs w:val="16"/>
      <w:lang w:val="pt-PT" w:eastAsia="en-US" w:bidi="ar-SA"/>
    </w:rPr>
  </w:style>
  <w:style w:type="paragraph" w:styleId="Corpodetexto">
    <w:name w:val="Body Text"/>
    <w:aliases w:val="Corpo de texto Carácter Carácter Carácter Carácter,Corpo de texto Carácter Carácter Carácter,Corpo de texto Carácter Carácter"/>
    <w:basedOn w:val="Normal"/>
    <w:rsid w:val="00A03DD2"/>
    <w:pPr>
      <w:jc w:val="both"/>
    </w:pPr>
    <w:rPr>
      <w:rFonts w:ascii="MS Mincho" w:hAnsi="MS Mincho"/>
      <w:sz w:val="28"/>
      <w:lang w:eastAsia="en-US"/>
    </w:rPr>
  </w:style>
  <w:style w:type="paragraph" w:customStyle="1" w:styleId="TextodosLivros">
    <w:name w:val="Texto dos Livros"/>
    <w:basedOn w:val="Normal"/>
    <w:rsid w:val="00A03DD2"/>
    <w:pPr>
      <w:jc w:val="both"/>
    </w:pPr>
    <w:rPr>
      <w:rFonts w:ascii="Century Schoolbook" w:hAnsi="Century Schoolbook"/>
      <w:sz w:val="20"/>
      <w:szCs w:val="20"/>
      <w:lang w:val="en-GB" w:eastAsia="en-GB"/>
    </w:rPr>
  </w:style>
  <w:style w:type="paragraph" w:styleId="SemEspaamento">
    <w:name w:val="No Spacing"/>
    <w:uiPriority w:val="1"/>
    <w:qFormat/>
    <w:rsid w:val="0032356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4202</Words>
  <Characters>22691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LEI N</vt:lpstr>
    </vt:vector>
  </TitlesOfParts>
  <Company/>
  <LinksUpToDate>false</LinksUpToDate>
  <CharactersWithSpaces>26840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dc:title>
  <dc:creator>Marcy Lopes</dc:creator>
  <cp:lastModifiedBy>User</cp:lastModifiedBy>
  <cp:revision>5</cp:revision>
  <cp:lastPrinted>2020-08-25T12:48:00Z</cp:lastPrinted>
  <dcterms:created xsi:type="dcterms:W3CDTF">2020-08-25T12:45:00Z</dcterms:created>
  <dcterms:modified xsi:type="dcterms:W3CDTF">2021-02-09T16:44:00Z</dcterms:modified>
</cp:coreProperties>
</file>